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Министерство здравоохранения Республики Алтай</w:t>
      </w:r>
    </w:p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Заседание коллегии № 2</w:t>
      </w:r>
    </w:p>
    <w:p w:rsidR="0096531B" w:rsidRP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18.09.2020 г.                                                                                    Решение № 2.</w:t>
      </w:r>
      <w:r>
        <w:rPr>
          <w:b/>
          <w:sz w:val="28"/>
          <w:szCs w:val="28"/>
        </w:rPr>
        <w:t>2</w:t>
      </w:r>
      <w:r w:rsidRPr="0096531B">
        <w:rPr>
          <w:b/>
          <w:sz w:val="28"/>
          <w:szCs w:val="28"/>
        </w:rPr>
        <w:t>.</w:t>
      </w:r>
    </w:p>
    <w:p w:rsidR="0096531B" w:rsidRDefault="0096531B" w:rsidP="0096531B">
      <w:pPr>
        <w:tabs>
          <w:tab w:val="left" w:pos="1455"/>
        </w:tabs>
        <w:jc w:val="center"/>
        <w:rPr>
          <w:b/>
          <w:sz w:val="28"/>
          <w:szCs w:val="28"/>
        </w:rPr>
      </w:pPr>
      <w:r w:rsidRPr="0096531B">
        <w:rPr>
          <w:b/>
          <w:sz w:val="28"/>
          <w:szCs w:val="28"/>
        </w:rPr>
        <w:t>Горно-Алтайск</w:t>
      </w:r>
    </w:p>
    <w:p w:rsidR="0096531B" w:rsidRDefault="0096531B" w:rsidP="00161310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96531B" w:rsidRDefault="0096531B" w:rsidP="00161310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96531B" w:rsidRDefault="00161310" w:rsidP="0096531B">
      <w:pPr>
        <w:tabs>
          <w:tab w:val="left" w:pos="1455"/>
        </w:tabs>
        <w:rPr>
          <w:b/>
          <w:sz w:val="28"/>
          <w:szCs w:val="28"/>
        </w:rPr>
      </w:pPr>
      <w:r w:rsidRPr="00161310">
        <w:rPr>
          <w:b/>
          <w:sz w:val="28"/>
          <w:szCs w:val="28"/>
        </w:rPr>
        <w:t>Состояние и совершенствование</w:t>
      </w:r>
    </w:p>
    <w:p w:rsidR="00161310" w:rsidRPr="00161310" w:rsidRDefault="00161310" w:rsidP="0096531B">
      <w:pPr>
        <w:tabs>
          <w:tab w:val="left" w:pos="1455"/>
        </w:tabs>
        <w:rPr>
          <w:b/>
          <w:sz w:val="28"/>
          <w:szCs w:val="28"/>
        </w:rPr>
      </w:pPr>
      <w:r w:rsidRPr="00161310">
        <w:rPr>
          <w:b/>
          <w:sz w:val="28"/>
          <w:szCs w:val="28"/>
        </w:rPr>
        <w:t>фтизиатрической службы</w:t>
      </w:r>
    </w:p>
    <w:p w:rsidR="00161310" w:rsidRDefault="00161310" w:rsidP="0096531B">
      <w:pPr>
        <w:tabs>
          <w:tab w:val="left" w:pos="1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Алтай</w:t>
      </w:r>
    </w:p>
    <w:p w:rsidR="0096531B" w:rsidRDefault="0096531B" w:rsidP="00CB3BA2">
      <w:pPr>
        <w:tabs>
          <w:tab w:val="left" w:pos="1455"/>
        </w:tabs>
        <w:spacing w:line="276" w:lineRule="auto"/>
        <w:ind w:firstLine="567"/>
        <w:jc w:val="both"/>
        <w:rPr>
          <w:sz w:val="28"/>
          <w:szCs w:val="28"/>
        </w:rPr>
      </w:pP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 w:rsidRPr="008F0B11">
        <w:rPr>
          <w:sz w:val="28"/>
          <w:szCs w:val="28"/>
        </w:rPr>
        <w:t xml:space="preserve">Заслушав и обсудив доклад главного врача </w:t>
      </w:r>
      <w:r>
        <w:rPr>
          <w:sz w:val="28"/>
          <w:szCs w:val="28"/>
        </w:rPr>
        <w:t>К</w:t>
      </w:r>
      <w:r w:rsidRPr="008F0B11">
        <w:rPr>
          <w:sz w:val="28"/>
          <w:szCs w:val="28"/>
        </w:rPr>
        <w:t>УЗ РА «П</w:t>
      </w:r>
      <w:r>
        <w:rPr>
          <w:sz w:val="28"/>
          <w:szCs w:val="28"/>
        </w:rPr>
        <w:t>ротивотуберкулезный диспансер</w:t>
      </w:r>
      <w:r w:rsidRPr="008F0B11">
        <w:rPr>
          <w:sz w:val="28"/>
          <w:szCs w:val="28"/>
        </w:rPr>
        <w:t xml:space="preserve">» А.В. </w:t>
      </w:r>
      <w:proofErr w:type="spellStart"/>
      <w:r>
        <w:rPr>
          <w:sz w:val="28"/>
          <w:szCs w:val="28"/>
        </w:rPr>
        <w:t>Хряпенкова</w:t>
      </w:r>
      <w:proofErr w:type="spellEnd"/>
      <w:r w:rsidRPr="008F0B11">
        <w:rPr>
          <w:sz w:val="28"/>
          <w:szCs w:val="28"/>
        </w:rPr>
        <w:t xml:space="preserve"> коллегия отмечает: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0BB7">
        <w:rPr>
          <w:sz w:val="28"/>
          <w:szCs w:val="28"/>
        </w:rPr>
        <w:t>Р</w:t>
      </w:r>
      <w:r>
        <w:rPr>
          <w:sz w:val="28"/>
          <w:szCs w:val="28"/>
        </w:rPr>
        <w:t>еспублике Алтай отмечается низкая укомплектованность штатных должностей фтизиатров физическими лицами – 44,7 (Кемеровская область – 44,4; Республика Тыва – 66,7). Средний возраст врачей – 54 года.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стационарными туберкулезными койками </w:t>
      </w:r>
      <w:r w:rsidR="00726020">
        <w:rPr>
          <w:sz w:val="28"/>
          <w:szCs w:val="28"/>
        </w:rPr>
        <w:t xml:space="preserve">4,1 </w:t>
      </w:r>
      <w:r>
        <w:rPr>
          <w:sz w:val="28"/>
          <w:szCs w:val="28"/>
        </w:rPr>
        <w:t>на 10 тыс. населения  (Томская область – 3,3; Республика Тыва – 17,1). СФО – 6,3; РФ – 3,9 (2018</w:t>
      </w:r>
      <w:r w:rsidR="00726020" w:rsidRPr="00726020">
        <w:rPr>
          <w:sz w:val="28"/>
          <w:szCs w:val="28"/>
        </w:rPr>
        <w:t xml:space="preserve"> </w:t>
      </w:r>
      <w:r>
        <w:rPr>
          <w:sz w:val="28"/>
          <w:szCs w:val="28"/>
        </w:rPr>
        <w:t>г.).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снижения первичной заболеваемости туберкулез</w:t>
      </w:r>
      <w:r w:rsidR="005F0BB7">
        <w:rPr>
          <w:sz w:val="28"/>
          <w:szCs w:val="28"/>
        </w:rPr>
        <w:t>ом</w:t>
      </w:r>
      <w:r>
        <w:rPr>
          <w:sz w:val="28"/>
          <w:szCs w:val="28"/>
        </w:rPr>
        <w:t xml:space="preserve"> и ремонтных работ стационара число дней работы койки для взрослых больных туберкулез</w:t>
      </w:r>
      <w:r w:rsidR="005F0BB7">
        <w:rPr>
          <w:sz w:val="28"/>
          <w:szCs w:val="28"/>
        </w:rPr>
        <w:t xml:space="preserve">ом </w:t>
      </w:r>
      <w:r>
        <w:rPr>
          <w:sz w:val="28"/>
          <w:szCs w:val="28"/>
        </w:rPr>
        <w:t>составило 277,8 (2017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337,6; 2018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312,7). СФО – 315,1. </w:t>
      </w:r>
      <w:r w:rsidR="005F0BB7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</w:t>
      </w:r>
      <w:r w:rsidR="005F0BB7">
        <w:rPr>
          <w:sz w:val="28"/>
          <w:szCs w:val="28"/>
        </w:rPr>
        <w:t>е</w:t>
      </w:r>
      <w:r>
        <w:rPr>
          <w:sz w:val="28"/>
          <w:szCs w:val="28"/>
        </w:rPr>
        <w:t xml:space="preserve"> полугоди</w:t>
      </w:r>
      <w:r w:rsidR="005F0BB7">
        <w:rPr>
          <w:sz w:val="28"/>
          <w:szCs w:val="28"/>
        </w:rPr>
        <w:t>е</w:t>
      </w:r>
      <w:r>
        <w:rPr>
          <w:sz w:val="28"/>
          <w:szCs w:val="28"/>
        </w:rPr>
        <w:t xml:space="preserve"> 2020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в РА работа койки составил</w:t>
      </w:r>
      <w:r w:rsidR="005F0BB7">
        <w:rPr>
          <w:sz w:val="28"/>
          <w:szCs w:val="28"/>
        </w:rPr>
        <w:t>а</w:t>
      </w:r>
      <w:r>
        <w:rPr>
          <w:sz w:val="28"/>
          <w:szCs w:val="28"/>
        </w:rPr>
        <w:t xml:space="preserve"> 121,8.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пяти лет охват населения РА всеми видами профилактических осмотров на туберкулез – один из самых высоких окружных показателей – 92,1. СФО – 81,8</w:t>
      </w:r>
      <w:r w:rsidR="002455FC">
        <w:rPr>
          <w:sz w:val="28"/>
          <w:szCs w:val="28"/>
        </w:rPr>
        <w:t>;</w:t>
      </w:r>
      <w:r>
        <w:rPr>
          <w:sz w:val="28"/>
          <w:szCs w:val="28"/>
        </w:rPr>
        <w:t xml:space="preserve"> РФ – 73,7. Охват иммунодиагностикой – 91,4% (индикаторный показатель – 95%). В РА за 8 месяцев</w:t>
      </w:r>
      <w:r w:rsidR="005F0BB7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– 34,2%. Флюорографическое обследование с 01.01.2020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по 10.09.2020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- 72,8%. Активное выявление туберкулеза составило в 2019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63,6% (2017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70,2; 2018</w:t>
      </w:r>
      <w:r w:rsidR="005F0BB7">
        <w:rPr>
          <w:sz w:val="28"/>
          <w:szCs w:val="28"/>
        </w:rPr>
        <w:t xml:space="preserve"> </w:t>
      </w:r>
      <w:r>
        <w:rPr>
          <w:sz w:val="28"/>
          <w:szCs w:val="28"/>
        </w:rPr>
        <w:t>г. – 74,3%), за 8 месяцев</w:t>
      </w:r>
      <w:r w:rsidR="005F0BB7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– 44,4%. Отстающие медицинские организации: </w:t>
      </w:r>
      <w:proofErr w:type="spellStart"/>
      <w:r>
        <w:rPr>
          <w:sz w:val="28"/>
          <w:szCs w:val="28"/>
        </w:rPr>
        <w:t>Чойская</w:t>
      </w:r>
      <w:proofErr w:type="spellEnd"/>
      <w:r>
        <w:rPr>
          <w:sz w:val="28"/>
          <w:szCs w:val="28"/>
        </w:rPr>
        <w:t xml:space="preserve"> РБ – 56,9%, </w:t>
      </w:r>
      <w:proofErr w:type="spellStart"/>
      <w:r>
        <w:rPr>
          <w:sz w:val="28"/>
          <w:szCs w:val="28"/>
        </w:rPr>
        <w:t>Чемальская</w:t>
      </w:r>
      <w:proofErr w:type="spellEnd"/>
      <w:r>
        <w:rPr>
          <w:sz w:val="28"/>
          <w:szCs w:val="28"/>
        </w:rPr>
        <w:t xml:space="preserve"> РБ – 69% и Республиканская </w:t>
      </w:r>
      <w:r w:rsidR="005F0BB7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– 65,6%.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Передвижными </w:t>
      </w:r>
      <w:proofErr w:type="spellStart"/>
      <w:r>
        <w:rPr>
          <w:sz w:val="28"/>
          <w:szCs w:val="28"/>
        </w:rPr>
        <w:t>флюорографами</w:t>
      </w:r>
      <w:proofErr w:type="spellEnd"/>
      <w:r>
        <w:rPr>
          <w:sz w:val="28"/>
          <w:szCs w:val="28"/>
        </w:rPr>
        <w:t xml:space="preserve"> осмотрено 20 759 человек, зарегистрировано 386 </w:t>
      </w:r>
      <w:proofErr w:type="spellStart"/>
      <w:r>
        <w:rPr>
          <w:sz w:val="28"/>
          <w:szCs w:val="28"/>
        </w:rPr>
        <w:t>рентгеноположительных</w:t>
      </w:r>
      <w:proofErr w:type="spellEnd"/>
      <w:r>
        <w:rPr>
          <w:sz w:val="28"/>
          <w:szCs w:val="28"/>
        </w:rPr>
        <w:t xml:space="preserve"> лиц, </w:t>
      </w:r>
      <w:proofErr w:type="gramStart"/>
      <w:r>
        <w:rPr>
          <w:sz w:val="28"/>
          <w:szCs w:val="28"/>
        </w:rPr>
        <w:t xml:space="preserve">при  </w:t>
      </w:r>
      <w:proofErr w:type="spellStart"/>
      <w:r>
        <w:rPr>
          <w:sz w:val="28"/>
          <w:szCs w:val="28"/>
        </w:rPr>
        <w:t>дообследовании</w:t>
      </w:r>
      <w:proofErr w:type="spellEnd"/>
      <w:proofErr w:type="gramEnd"/>
      <w:r>
        <w:rPr>
          <w:sz w:val="28"/>
          <w:szCs w:val="28"/>
        </w:rPr>
        <w:t xml:space="preserve"> выявлено: туберкулез – 10, онкология – 12, пневмония – 40, другая патология органов грудной клетки - 31. </w:t>
      </w:r>
      <w:proofErr w:type="spellStart"/>
      <w:r>
        <w:rPr>
          <w:sz w:val="28"/>
          <w:szCs w:val="28"/>
        </w:rPr>
        <w:t>Дообследование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рентгеноположительных</w:t>
      </w:r>
      <w:proofErr w:type="spellEnd"/>
      <w:r>
        <w:rPr>
          <w:sz w:val="28"/>
          <w:szCs w:val="28"/>
        </w:rPr>
        <w:t xml:space="preserve"> лиц в районах продолжается.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</w:t>
      </w:r>
      <w:r w:rsidR="00715862">
        <w:rPr>
          <w:sz w:val="28"/>
          <w:szCs w:val="28"/>
        </w:rPr>
        <w:t>2020 г.</w:t>
      </w:r>
      <w:r>
        <w:rPr>
          <w:sz w:val="28"/>
          <w:szCs w:val="28"/>
        </w:rPr>
        <w:t xml:space="preserve"> из 42 впервые выявленных больных туберкулезом легких половина не прошли флюорографию более одного года, по плану должны проходить ежегодно. Выполнение плана выше 90%</w:t>
      </w:r>
      <w:r w:rsidR="00715862">
        <w:rPr>
          <w:sz w:val="28"/>
          <w:szCs w:val="28"/>
        </w:rPr>
        <w:t>,</w:t>
      </w:r>
      <w:r>
        <w:rPr>
          <w:sz w:val="28"/>
          <w:szCs w:val="28"/>
        </w:rPr>
        <w:t xml:space="preserve"> приписка. </w:t>
      </w:r>
      <w:r>
        <w:rPr>
          <w:sz w:val="28"/>
          <w:szCs w:val="28"/>
        </w:rPr>
        <w:lastRenderedPageBreak/>
        <w:t xml:space="preserve">Необходимо внедрить единый флюорографический регистр для всего населения республики.  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СФО в РА зарегистрировано с учетом ведомств самая низкая общая первичная заболеваемость населения туберкулезом – </w:t>
      </w:r>
      <w:r w:rsidRPr="00715862">
        <w:rPr>
          <w:sz w:val="28"/>
          <w:szCs w:val="28"/>
        </w:rPr>
        <w:t>41,7</w:t>
      </w:r>
      <w:r>
        <w:rPr>
          <w:b/>
          <w:sz w:val="28"/>
          <w:szCs w:val="28"/>
        </w:rPr>
        <w:t xml:space="preserve"> </w:t>
      </w:r>
      <w:r w:rsidRPr="00AD1366">
        <w:rPr>
          <w:sz w:val="28"/>
          <w:szCs w:val="28"/>
        </w:rPr>
        <w:t>на 100 тыс. населения. СФО – 75,4</w:t>
      </w:r>
      <w:r w:rsidR="002455FC">
        <w:rPr>
          <w:sz w:val="28"/>
          <w:szCs w:val="28"/>
        </w:rPr>
        <w:t>;</w:t>
      </w:r>
      <w:r w:rsidRPr="00AD1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– 41,2 (Республика Тыва – 102,9; Кемеровская область – 93,3; Новосибирская область – 87,7; Алтайский край – 77,3). За 8 месяцев </w:t>
      </w:r>
      <w:r w:rsidR="00715862">
        <w:rPr>
          <w:sz w:val="28"/>
          <w:szCs w:val="28"/>
        </w:rPr>
        <w:t xml:space="preserve">2020 г. </w:t>
      </w:r>
      <w:r>
        <w:rPr>
          <w:sz w:val="28"/>
          <w:szCs w:val="28"/>
        </w:rPr>
        <w:t>заболеваемость туберкулезом в РА – 21,9, снижение заболеваемости на 21,5% по сравнению с аналогичным периодом прошлого года. Выше республик</w:t>
      </w:r>
      <w:r w:rsidR="00715862">
        <w:rPr>
          <w:sz w:val="28"/>
          <w:szCs w:val="28"/>
        </w:rPr>
        <w:t>анского показателя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Онгудайском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-Канском, </w:t>
      </w:r>
      <w:proofErr w:type="spellStart"/>
      <w:r>
        <w:rPr>
          <w:sz w:val="28"/>
          <w:szCs w:val="28"/>
        </w:rPr>
        <w:t>Улаганском</w:t>
      </w:r>
      <w:proofErr w:type="spellEnd"/>
      <w:r>
        <w:rPr>
          <w:sz w:val="28"/>
          <w:szCs w:val="28"/>
        </w:rPr>
        <w:t xml:space="preserve"> районах. Из </w:t>
      </w:r>
      <w:r w:rsidR="00715862">
        <w:rPr>
          <w:sz w:val="28"/>
          <w:szCs w:val="28"/>
        </w:rPr>
        <w:t>впервые выявленных больных,</w:t>
      </w:r>
      <w:r>
        <w:rPr>
          <w:sz w:val="28"/>
          <w:szCs w:val="28"/>
        </w:rPr>
        <w:t xml:space="preserve"> работающих только 9%, это еще раз подтверждает, что туберкулез – болезнь инфекционная и социальная.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заболеваемости детей от 0 – 14 лет высокий и сохраняется на прежнем уровне – 18,8 на 100 тыс. населения, занимаем 8 место среди субъектов СФО (2019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- 14,0; РФ – 7,7). За 8 месяцев </w:t>
      </w:r>
      <w:r w:rsidR="00715862">
        <w:rPr>
          <w:sz w:val="28"/>
          <w:szCs w:val="28"/>
        </w:rPr>
        <w:t xml:space="preserve">2020 г. </w:t>
      </w:r>
      <w:r>
        <w:rPr>
          <w:sz w:val="28"/>
          <w:szCs w:val="28"/>
        </w:rPr>
        <w:t>заболел один ребенок (2019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>г. – 6 детей) (показатель на 100 тыс. населения - 1,7), снижение на 80,9%.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715862">
        <w:rPr>
          <w:sz w:val="28"/>
          <w:szCs w:val="28"/>
        </w:rPr>
        <w:t>показатель заболеваемости</w:t>
      </w:r>
      <w:r>
        <w:rPr>
          <w:sz w:val="28"/>
          <w:szCs w:val="28"/>
        </w:rPr>
        <w:t xml:space="preserve"> подростков в три раза ниже</w:t>
      </w:r>
      <w:r w:rsidR="00715862">
        <w:rPr>
          <w:sz w:val="28"/>
          <w:szCs w:val="28"/>
        </w:rPr>
        <w:t>,</w:t>
      </w:r>
      <w:r>
        <w:rPr>
          <w:sz w:val="28"/>
          <w:szCs w:val="28"/>
        </w:rPr>
        <w:t xml:space="preserve"> чем </w:t>
      </w:r>
      <w:r w:rsidR="00715862">
        <w:rPr>
          <w:sz w:val="28"/>
          <w:szCs w:val="28"/>
        </w:rPr>
        <w:t>по</w:t>
      </w:r>
      <w:r>
        <w:rPr>
          <w:sz w:val="28"/>
          <w:szCs w:val="28"/>
        </w:rPr>
        <w:t xml:space="preserve"> СФО. РА – 11,7 на 100 тыс. населения. СФО – 32,5</w:t>
      </w:r>
      <w:r w:rsidR="002455FC">
        <w:rPr>
          <w:sz w:val="28"/>
          <w:szCs w:val="28"/>
        </w:rPr>
        <w:t>;</w:t>
      </w:r>
      <w:r>
        <w:rPr>
          <w:sz w:val="28"/>
          <w:szCs w:val="28"/>
        </w:rPr>
        <w:t xml:space="preserve"> РФ – 16,8. За 8 месяцев </w:t>
      </w:r>
      <w:r w:rsidR="00715862">
        <w:rPr>
          <w:sz w:val="28"/>
          <w:szCs w:val="28"/>
        </w:rPr>
        <w:t xml:space="preserve">2020 г. </w:t>
      </w:r>
      <w:r>
        <w:rPr>
          <w:sz w:val="28"/>
          <w:szCs w:val="28"/>
        </w:rPr>
        <w:t>заболело два подростка (2019</w:t>
      </w:r>
      <w:r w:rsidR="00715862">
        <w:rPr>
          <w:sz w:val="28"/>
          <w:szCs w:val="28"/>
        </w:rPr>
        <w:t xml:space="preserve"> </w:t>
      </w:r>
      <w:r>
        <w:rPr>
          <w:sz w:val="28"/>
          <w:szCs w:val="28"/>
        </w:rPr>
        <w:t>г. – 1 подросток).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смертности от туберкулеза в 2019</w:t>
      </w:r>
      <w:r w:rsidR="00CD5224">
        <w:rPr>
          <w:sz w:val="28"/>
          <w:szCs w:val="28"/>
        </w:rPr>
        <w:t xml:space="preserve"> </w:t>
      </w:r>
      <w:r>
        <w:rPr>
          <w:sz w:val="28"/>
          <w:szCs w:val="28"/>
        </w:rPr>
        <w:t>г. РА входила в первую тройку среди субъектов СФО с низким значением. РА – 7,3</w:t>
      </w:r>
      <w:r w:rsidR="00CD5224">
        <w:rPr>
          <w:sz w:val="28"/>
          <w:szCs w:val="28"/>
        </w:rPr>
        <w:t>,</w:t>
      </w:r>
      <w:r>
        <w:rPr>
          <w:sz w:val="28"/>
          <w:szCs w:val="28"/>
        </w:rPr>
        <w:t xml:space="preserve"> СФО – 11,3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5,5 (Тыва – 44,4; Алтайский край – 16,3). За 8 месяцев</w:t>
      </w:r>
      <w:r w:rsidR="00CD5224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от туберкулеза умерло 13 человек (2019</w:t>
      </w:r>
      <w:r w:rsidR="00CD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– 9 чел.), </w:t>
      </w:r>
      <w:r w:rsidR="002455F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на 44%. Настораживает рост случаев (3 случая) посмертной диагностики туберкулеза при </w:t>
      </w:r>
      <w:proofErr w:type="gramStart"/>
      <w:r>
        <w:rPr>
          <w:sz w:val="28"/>
          <w:szCs w:val="28"/>
        </w:rPr>
        <w:t>высоком  охвате</w:t>
      </w:r>
      <w:proofErr w:type="gramEnd"/>
      <w:r>
        <w:rPr>
          <w:sz w:val="28"/>
          <w:szCs w:val="28"/>
        </w:rPr>
        <w:t xml:space="preserve"> населения профилактическими осмотрами, характеризует работу общей лечебной сети. Этот </w:t>
      </w:r>
      <w:proofErr w:type="gramStart"/>
      <w:r>
        <w:rPr>
          <w:sz w:val="28"/>
          <w:szCs w:val="28"/>
        </w:rPr>
        <w:t>показатель  в</w:t>
      </w:r>
      <w:proofErr w:type="gramEnd"/>
      <w:r>
        <w:rPr>
          <w:sz w:val="28"/>
          <w:szCs w:val="28"/>
        </w:rPr>
        <w:t xml:space="preserve"> РА – 3,9; Тыва – 3,9 и повышается доля больных умерших до 1 года наблюдения – 23,1% (3 случая). СФО – 25,6%. Умерло от  туберкулеза за этот период в муниципальных образованиях </w:t>
      </w:r>
      <w:r w:rsidR="0020741D">
        <w:rPr>
          <w:sz w:val="28"/>
          <w:szCs w:val="28"/>
        </w:rPr>
        <w:br/>
      </w:r>
      <w:r>
        <w:rPr>
          <w:sz w:val="28"/>
          <w:szCs w:val="28"/>
        </w:rPr>
        <w:t xml:space="preserve">г. Горно-Алтайск – 5 чел. 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– по 2 чел. По 1</w:t>
      </w:r>
      <w:r w:rsidR="002455FC">
        <w:rPr>
          <w:sz w:val="28"/>
          <w:szCs w:val="28"/>
        </w:rPr>
        <w:t xml:space="preserve"> чел.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</w:t>
      </w:r>
      <w:r w:rsidR="002455FC">
        <w:rPr>
          <w:sz w:val="28"/>
          <w:szCs w:val="28"/>
        </w:rPr>
        <w:t>инском</w:t>
      </w:r>
      <w:proofErr w:type="spellEnd"/>
      <w:r>
        <w:rPr>
          <w:sz w:val="28"/>
          <w:szCs w:val="28"/>
        </w:rPr>
        <w:t>, Кош-</w:t>
      </w:r>
      <w:proofErr w:type="spellStart"/>
      <w:r>
        <w:rPr>
          <w:sz w:val="28"/>
          <w:szCs w:val="28"/>
        </w:rPr>
        <w:t>Агачск</w:t>
      </w:r>
      <w:r w:rsidR="002455FC">
        <w:rPr>
          <w:sz w:val="28"/>
          <w:szCs w:val="28"/>
        </w:rPr>
        <w:t>ом</w:t>
      </w:r>
      <w:proofErr w:type="spellEnd"/>
      <w:r w:rsidR="002455FC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. Не зарегистрировано смертельных случаев в 5 районах</w:t>
      </w:r>
      <w:r w:rsidR="002455FC">
        <w:rPr>
          <w:sz w:val="28"/>
          <w:szCs w:val="28"/>
        </w:rPr>
        <w:t xml:space="preserve">: </w:t>
      </w:r>
      <w:proofErr w:type="spellStart"/>
      <w:r w:rsidR="002455FC">
        <w:rPr>
          <w:sz w:val="28"/>
          <w:szCs w:val="28"/>
        </w:rPr>
        <w:t>Шебалинском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Турочакск</w:t>
      </w:r>
      <w:r w:rsidR="002455FC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-Канск</w:t>
      </w:r>
      <w:r w:rsidR="002455FC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Улаганск</w:t>
      </w:r>
      <w:r w:rsidR="002455FC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Чойск</w:t>
      </w:r>
      <w:r w:rsidR="002455FC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Распространенность туберкулез</w:t>
      </w:r>
      <w:r w:rsidR="002455FC">
        <w:rPr>
          <w:sz w:val="28"/>
          <w:szCs w:val="28"/>
        </w:rPr>
        <w:t>ом</w:t>
      </w:r>
      <w:r>
        <w:rPr>
          <w:sz w:val="28"/>
          <w:szCs w:val="28"/>
        </w:rPr>
        <w:t xml:space="preserve"> снижается. В 2019</w:t>
      </w:r>
      <w:r w:rsidR="002455FC">
        <w:rPr>
          <w:sz w:val="28"/>
          <w:szCs w:val="28"/>
        </w:rPr>
        <w:t xml:space="preserve"> </w:t>
      </w:r>
      <w:r>
        <w:rPr>
          <w:sz w:val="28"/>
          <w:szCs w:val="28"/>
        </w:rPr>
        <w:t>г. – 167,7 на 100 тыс. населения. СФО – 165,4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86,4 (Республика Тыва – 424,4; Алтайский край – 214,4). За 8 месяцев</w:t>
      </w:r>
      <w:r w:rsidR="0020741D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– 150,3 на 100 тыс. населения, на диспансерном учете состоят 329 человек. 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высокий удельный вес заболеваемости МЛУ и ШЛУ. РА – 7,3. СФО – 10,3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5,4 и распространенности МЛУ и ШЛУ в РА – 48,4. СФО </w:t>
      </w:r>
      <w:r>
        <w:rPr>
          <w:sz w:val="28"/>
          <w:szCs w:val="28"/>
        </w:rPr>
        <w:lastRenderedPageBreak/>
        <w:t>– 44,6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21,4. А так же распространенность больных среди контингентов с фиброзно-кавернозным туберкулезом – 24,2. СФО – 14,2</w:t>
      </w:r>
      <w:r w:rsidR="0020741D">
        <w:rPr>
          <w:sz w:val="28"/>
          <w:szCs w:val="28"/>
        </w:rPr>
        <w:t>;</w:t>
      </w:r>
      <w:r>
        <w:rPr>
          <w:sz w:val="28"/>
          <w:szCs w:val="28"/>
        </w:rPr>
        <w:t xml:space="preserve"> РФ – 8,0 (этот показатель в </w:t>
      </w:r>
      <w:proofErr w:type="gramStart"/>
      <w:r>
        <w:rPr>
          <w:sz w:val="28"/>
          <w:szCs w:val="28"/>
        </w:rPr>
        <w:t>три  раза</w:t>
      </w:r>
      <w:proofErr w:type="gramEnd"/>
      <w:r>
        <w:rPr>
          <w:sz w:val="28"/>
          <w:szCs w:val="28"/>
        </w:rPr>
        <w:t xml:space="preserve"> выше российского).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</w:t>
      </w:r>
      <w:r w:rsidR="0020741D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среди контингента больных туберкулезом зарегистрировано – 152 чел.  с </w:t>
      </w:r>
      <w:proofErr w:type="spellStart"/>
      <w:r>
        <w:rPr>
          <w:sz w:val="28"/>
          <w:szCs w:val="28"/>
        </w:rPr>
        <w:t>бактериовыделением</w:t>
      </w:r>
      <w:proofErr w:type="spellEnd"/>
      <w:r>
        <w:rPr>
          <w:sz w:val="28"/>
          <w:szCs w:val="28"/>
        </w:rPr>
        <w:t xml:space="preserve">, из которых 101 человек с МЛУ, ШЛУ (4 и 5 режим химиотерапии), что составляет 66,4%. Лечение таких больных длительное, до 2-х лет и </w:t>
      </w:r>
      <w:proofErr w:type="spellStart"/>
      <w:r>
        <w:rPr>
          <w:sz w:val="28"/>
          <w:szCs w:val="28"/>
        </w:rPr>
        <w:t>высокозатратное</w:t>
      </w:r>
      <w:proofErr w:type="spellEnd"/>
      <w:r>
        <w:rPr>
          <w:sz w:val="28"/>
          <w:szCs w:val="28"/>
        </w:rPr>
        <w:t xml:space="preserve"> (дорогостоящие противотуберкулезные препараты 2-го и 3-го ряда). Средняя стоимость годового курса лечения больных МЛУ и ШЛУ – 217 645 рублей. Стоимость лечения больных по 1-3 режимам химиотерапии – 25 718 рублей. В настоящее время по данным </w:t>
      </w:r>
      <w:r w:rsidR="0020741D">
        <w:rPr>
          <w:sz w:val="28"/>
          <w:szCs w:val="28"/>
        </w:rPr>
        <w:t>Ф</w:t>
      </w:r>
      <w:r>
        <w:rPr>
          <w:sz w:val="28"/>
          <w:szCs w:val="28"/>
        </w:rPr>
        <w:t>едерального регистра больных туберкулезом (ФРБТ) на лечении находятся по 4 и 5 режимам химиотерапии – 101 человек, 1 – 3 режим химиотерапии – 52 человека.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Лечение больных по фазе продолжения проводят на местах (туб. кабинеты районной больницы, СВА, ФАП), препараты идут за больными. Результаты обследования, ежедневный прием препаратов должн</w:t>
      </w:r>
      <w:r w:rsidR="0020741D">
        <w:rPr>
          <w:sz w:val="28"/>
          <w:szCs w:val="28"/>
        </w:rPr>
        <w:t>ы</w:t>
      </w:r>
      <w:r>
        <w:rPr>
          <w:sz w:val="28"/>
          <w:szCs w:val="28"/>
        </w:rPr>
        <w:t xml:space="preserve"> заноситься врачами-фтизиатрами или средними медицинскими работниками в </w:t>
      </w:r>
      <w:r w:rsidR="0020741D">
        <w:rPr>
          <w:sz w:val="28"/>
          <w:szCs w:val="28"/>
        </w:rPr>
        <w:t>Ф</w:t>
      </w:r>
      <w:r>
        <w:rPr>
          <w:sz w:val="28"/>
          <w:szCs w:val="28"/>
        </w:rPr>
        <w:t>едеральный регистр больных туберкулезом (ФРБТ).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Санаторно-курортное лечение получили за 8 месяцев</w:t>
      </w:r>
      <w:r w:rsidR="0020741D">
        <w:rPr>
          <w:sz w:val="28"/>
          <w:szCs w:val="28"/>
        </w:rPr>
        <w:t xml:space="preserve"> 2020 г.</w:t>
      </w:r>
      <w:r>
        <w:rPr>
          <w:sz w:val="28"/>
          <w:szCs w:val="28"/>
        </w:rPr>
        <w:t>: взрослые – 192 человек</w:t>
      </w:r>
      <w:r w:rsidR="0020741D">
        <w:rPr>
          <w:sz w:val="28"/>
          <w:szCs w:val="28"/>
        </w:rPr>
        <w:t>а</w:t>
      </w:r>
      <w:r>
        <w:rPr>
          <w:sz w:val="28"/>
          <w:szCs w:val="28"/>
        </w:rPr>
        <w:t xml:space="preserve"> (2019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>г. – 188 человек), дети – 63 (2019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>г. – 115 детей). Оперативное лечение получили – 4 человека (2019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>г. – 11 чел</w:t>
      </w:r>
      <w:r w:rsidR="0020741D">
        <w:rPr>
          <w:sz w:val="28"/>
          <w:szCs w:val="28"/>
        </w:rPr>
        <w:t>.</w:t>
      </w:r>
      <w:r>
        <w:rPr>
          <w:sz w:val="28"/>
          <w:szCs w:val="28"/>
        </w:rPr>
        <w:t xml:space="preserve">). Темпы снижения направлений на оперативное лечение связано с эпидемией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</w:t>
      </w:r>
    </w:p>
    <w:p w:rsidR="008F0B11" w:rsidRDefault="008F0B11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</w:t>
      </w:r>
      <w:r w:rsidR="0020741D">
        <w:rPr>
          <w:sz w:val="28"/>
          <w:szCs w:val="28"/>
        </w:rPr>
        <w:t xml:space="preserve">2020 г. </w:t>
      </w:r>
      <w:r>
        <w:rPr>
          <w:sz w:val="28"/>
          <w:szCs w:val="28"/>
        </w:rPr>
        <w:t>в РА эффективность лечения больных туберкулезом с МЛУ (</w:t>
      </w:r>
      <w:proofErr w:type="spellStart"/>
      <w:r>
        <w:rPr>
          <w:sz w:val="28"/>
          <w:szCs w:val="28"/>
        </w:rPr>
        <w:t>кагорта</w:t>
      </w:r>
      <w:proofErr w:type="spellEnd"/>
      <w:r>
        <w:rPr>
          <w:sz w:val="28"/>
          <w:szCs w:val="28"/>
        </w:rPr>
        <w:t xml:space="preserve"> 2018</w:t>
      </w:r>
      <w:r w:rsidR="00207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 составило 58,6% (индикатор – 65%). Отмечается высокий процент прерывания лечения – 24,1% (индикатор – 10%). Умерших - 12%. Неэффективное лечение – 5,2%. В разрезе медицинских организаций эффективность лечения больных с МЛУ, ШЛУ: </w:t>
      </w:r>
      <w:proofErr w:type="spellStart"/>
      <w:r>
        <w:rPr>
          <w:sz w:val="28"/>
          <w:szCs w:val="28"/>
        </w:rPr>
        <w:t>Чойская</w:t>
      </w:r>
      <w:proofErr w:type="spellEnd"/>
      <w:r>
        <w:rPr>
          <w:sz w:val="28"/>
          <w:szCs w:val="28"/>
        </w:rPr>
        <w:t xml:space="preserve"> РБ - 0%; </w:t>
      </w:r>
      <w:proofErr w:type="spellStart"/>
      <w:r>
        <w:rPr>
          <w:sz w:val="28"/>
          <w:szCs w:val="28"/>
        </w:rPr>
        <w:t>Турочакская</w:t>
      </w:r>
      <w:proofErr w:type="spellEnd"/>
      <w:r w:rsidR="0020741D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– 25%; 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</w:t>
      </w:r>
      <w:r w:rsidR="0020741D">
        <w:rPr>
          <w:sz w:val="28"/>
          <w:szCs w:val="28"/>
        </w:rPr>
        <w:t xml:space="preserve">РБ </w:t>
      </w:r>
      <w:r>
        <w:rPr>
          <w:sz w:val="28"/>
          <w:szCs w:val="28"/>
        </w:rPr>
        <w:t xml:space="preserve">– 33,3%. Высокие проценты прерывания лечения в </w:t>
      </w:r>
      <w:proofErr w:type="spellStart"/>
      <w:r>
        <w:rPr>
          <w:sz w:val="28"/>
          <w:szCs w:val="28"/>
        </w:rPr>
        <w:t>Онгудайской</w:t>
      </w:r>
      <w:proofErr w:type="spellEnd"/>
      <w:r w:rsidR="00C22C32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– 66,6%; </w:t>
      </w:r>
      <w:proofErr w:type="spellStart"/>
      <w:r>
        <w:rPr>
          <w:sz w:val="28"/>
          <w:szCs w:val="28"/>
        </w:rPr>
        <w:t>Чойск</w:t>
      </w:r>
      <w:r w:rsidR="0020741D">
        <w:rPr>
          <w:sz w:val="28"/>
          <w:szCs w:val="28"/>
        </w:rPr>
        <w:t>ой</w:t>
      </w:r>
      <w:proofErr w:type="spellEnd"/>
      <w:r w:rsidR="00C22C32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– 50%; </w:t>
      </w:r>
      <w:proofErr w:type="spellStart"/>
      <w:r>
        <w:rPr>
          <w:sz w:val="28"/>
          <w:szCs w:val="28"/>
        </w:rPr>
        <w:t>Майминск</w:t>
      </w:r>
      <w:r w:rsidR="0020741D">
        <w:rPr>
          <w:sz w:val="28"/>
          <w:szCs w:val="28"/>
        </w:rPr>
        <w:t>ой</w:t>
      </w:r>
      <w:proofErr w:type="spellEnd"/>
      <w:r w:rsidR="00C22C32">
        <w:rPr>
          <w:sz w:val="28"/>
          <w:szCs w:val="28"/>
        </w:rPr>
        <w:t xml:space="preserve"> РБ </w:t>
      </w:r>
      <w:r>
        <w:rPr>
          <w:sz w:val="28"/>
          <w:szCs w:val="28"/>
        </w:rPr>
        <w:t>- 29,2%. Таким образом, в районных больницах, где нет врачей-фтизиатров отмечаются неудовлетворительные исходы лечения больных туберкулезом. Наш резерв по повышению эффективности лечения - это снижение прерывания лечения путем выдачи социальной поддержки больным, принимающим лечение.</w:t>
      </w:r>
    </w:p>
    <w:p w:rsidR="0096531B" w:rsidRDefault="0096531B" w:rsidP="00CD5224">
      <w:pPr>
        <w:tabs>
          <w:tab w:val="left" w:pos="1455"/>
        </w:tabs>
        <w:spacing w:line="276" w:lineRule="auto"/>
        <w:ind w:firstLine="709"/>
        <w:jc w:val="both"/>
        <w:rPr>
          <w:sz w:val="28"/>
          <w:szCs w:val="28"/>
        </w:rPr>
      </w:pPr>
    </w:p>
    <w:p w:rsidR="008F0B11" w:rsidRPr="008F0B11" w:rsidRDefault="008F0B11" w:rsidP="008F0B11">
      <w:pPr>
        <w:tabs>
          <w:tab w:val="left" w:pos="145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8F0B11">
        <w:rPr>
          <w:b/>
          <w:sz w:val="28"/>
          <w:szCs w:val="28"/>
        </w:rPr>
        <w:t>Коллегия решила:</w:t>
      </w:r>
    </w:p>
    <w:p w:rsidR="008F0B11" w:rsidRPr="008F0B11" w:rsidRDefault="008F0B11" w:rsidP="008F0B11">
      <w:pPr>
        <w:tabs>
          <w:tab w:val="left" w:pos="1455"/>
        </w:tabs>
        <w:spacing w:line="276" w:lineRule="auto"/>
        <w:ind w:firstLine="567"/>
        <w:jc w:val="both"/>
        <w:rPr>
          <w:sz w:val="28"/>
          <w:szCs w:val="28"/>
        </w:rPr>
      </w:pPr>
      <w:r w:rsidRPr="008F0B11">
        <w:rPr>
          <w:sz w:val="28"/>
          <w:szCs w:val="28"/>
        </w:rPr>
        <w:t xml:space="preserve">Признать работу медицинских организаций Республики Алтай по профилактике </w:t>
      </w:r>
      <w:r>
        <w:rPr>
          <w:sz w:val="28"/>
          <w:szCs w:val="28"/>
        </w:rPr>
        <w:t>туберкулеза</w:t>
      </w:r>
      <w:r w:rsidRPr="008F0B11">
        <w:rPr>
          <w:sz w:val="28"/>
          <w:szCs w:val="28"/>
        </w:rPr>
        <w:t xml:space="preserve"> в 2020 году удовлетворительной.</w:t>
      </w:r>
    </w:p>
    <w:p w:rsidR="008F0B11" w:rsidRDefault="008F0B11" w:rsidP="00BB1CD3">
      <w:pPr>
        <w:tabs>
          <w:tab w:val="left" w:pos="1455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62940" w:rsidRDefault="00162940" w:rsidP="00BB1CD3">
      <w:pPr>
        <w:tabs>
          <w:tab w:val="left" w:pos="1455"/>
        </w:tabs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Рекомендовать :</w:t>
      </w:r>
      <w:proofErr w:type="gramEnd"/>
    </w:p>
    <w:p w:rsidR="00162940" w:rsidRDefault="00162940" w:rsidP="00162940">
      <w:pPr>
        <w:tabs>
          <w:tab w:val="left" w:pos="1455"/>
        </w:tabs>
        <w:ind w:firstLine="567"/>
        <w:jc w:val="both"/>
        <w:rPr>
          <w:b/>
          <w:sz w:val="28"/>
          <w:szCs w:val="28"/>
        </w:rPr>
      </w:pPr>
    </w:p>
    <w:p w:rsidR="00BB1CD3" w:rsidRPr="00162940" w:rsidRDefault="00BB1CD3" w:rsidP="00162940">
      <w:pPr>
        <w:pStyle w:val="a5"/>
        <w:numPr>
          <w:ilvl w:val="0"/>
          <w:numId w:val="2"/>
        </w:numPr>
        <w:tabs>
          <w:tab w:val="left" w:pos="1455"/>
        </w:tabs>
        <w:spacing w:line="276" w:lineRule="auto"/>
        <w:jc w:val="both"/>
        <w:rPr>
          <w:b/>
          <w:sz w:val="28"/>
          <w:szCs w:val="28"/>
        </w:rPr>
      </w:pPr>
      <w:r w:rsidRPr="00162940">
        <w:rPr>
          <w:b/>
          <w:sz w:val="28"/>
          <w:szCs w:val="28"/>
        </w:rPr>
        <w:t>Министерству здравоохранения Республики Алтай:</w:t>
      </w:r>
    </w:p>
    <w:p w:rsidR="00BB1CD3" w:rsidRPr="00162940" w:rsidRDefault="00162940" w:rsidP="00162940">
      <w:pPr>
        <w:tabs>
          <w:tab w:val="left" w:pos="993"/>
          <w:tab w:val="left" w:pos="14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073AB" w:rsidRPr="00162940">
        <w:rPr>
          <w:sz w:val="28"/>
          <w:szCs w:val="28"/>
        </w:rPr>
        <w:t>Осуществлять контроль за п</w:t>
      </w:r>
      <w:r w:rsidR="00BB1CD3" w:rsidRPr="00162940">
        <w:rPr>
          <w:sz w:val="28"/>
          <w:szCs w:val="28"/>
        </w:rPr>
        <w:t>ривлечение</w:t>
      </w:r>
      <w:r w:rsidR="006073AB" w:rsidRPr="00162940">
        <w:rPr>
          <w:sz w:val="28"/>
          <w:szCs w:val="28"/>
        </w:rPr>
        <w:t>м</w:t>
      </w:r>
      <w:r w:rsidR="00BB1CD3" w:rsidRPr="00162940">
        <w:rPr>
          <w:sz w:val="28"/>
          <w:szCs w:val="28"/>
        </w:rPr>
        <w:t xml:space="preserve"> врачей-фтизиатров</w:t>
      </w:r>
      <w:r w:rsidR="006073AB" w:rsidRPr="00162940">
        <w:rPr>
          <w:sz w:val="28"/>
          <w:szCs w:val="28"/>
        </w:rPr>
        <w:t xml:space="preserve">, содействовать </w:t>
      </w:r>
      <w:r w:rsidR="00B341AB" w:rsidRPr="00162940">
        <w:rPr>
          <w:sz w:val="28"/>
          <w:szCs w:val="28"/>
        </w:rPr>
        <w:t>повышени</w:t>
      </w:r>
      <w:r w:rsidR="006073AB" w:rsidRPr="00162940">
        <w:rPr>
          <w:sz w:val="28"/>
          <w:szCs w:val="28"/>
        </w:rPr>
        <w:t>ю</w:t>
      </w:r>
      <w:r w:rsidR="00B341AB" w:rsidRPr="00162940">
        <w:rPr>
          <w:sz w:val="28"/>
          <w:szCs w:val="28"/>
        </w:rPr>
        <w:t xml:space="preserve"> заработной платы, предоставлени</w:t>
      </w:r>
      <w:r w:rsidR="006073AB" w:rsidRPr="00162940">
        <w:rPr>
          <w:sz w:val="28"/>
          <w:szCs w:val="28"/>
        </w:rPr>
        <w:t>ю</w:t>
      </w:r>
      <w:r w:rsidR="00B341AB" w:rsidRPr="00162940">
        <w:rPr>
          <w:sz w:val="28"/>
          <w:szCs w:val="28"/>
        </w:rPr>
        <w:t xml:space="preserve"> жилья (земельные участки для строительства)</w:t>
      </w:r>
      <w:r w:rsidR="00F92C30" w:rsidRPr="00162940">
        <w:rPr>
          <w:sz w:val="28"/>
          <w:szCs w:val="28"/>
        </w:rPr>
        <w:t xml:space="preserve">, </w:t>
      </w:r>
      <w:r w:rsidR="006073AB" w:rsidRPr="00162940">
        <w:rPr>
          <w:sz w:val="28"/>
          <w:szCs w:val="28"/>
        </w:rPr>
        <w:t xml:space="preserve">расширению </w:t>
      </w:r>
      <w:r w:rsidR="00F92C30" w:rsidRPr="00162940">
        <w:rPr>
          <w:sz w:val="28"/>
          <w:szCs w:val="28"/>
        </w:rPr>
        <w:t>программ</w:t>
      </w:r>
      <w:r w:rsidR="006073AB" w:rsidRPr="00162940">
        <w:rPr>
          <w:sz w:val="28"/>
          <w:szCs w:val="28"/>
        </w:rPr>
        <w:t>ы</w:t>
      </w:r>
      <w:r w:rsidR="00F92C30" w:rsidRPr="00162940">
        <w:rPr>
          <w:sz w:val="28"/>
          <w:szCs w:val="28"/>
        </w:rPr>
        <w:t xml:space="preserve"> «Земский доктор»</w:t>
      </w:r>
      <w:r w:rsidR="00B341AB" w:rsidRPr="00162940">
        <w:rPr>
          <w:sz w:val="28"/>
          <w:szCs w:val="28"/>
        </w:rPr>
        <w:t>.</w:t>
      </w:r>
    </w:p>
    <w:p w:rsidR="00B341AB" w:rsidRPr="00162940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0B11" w:rsidRPr="00162940">
        <w:rPr>
          <w:sz w:val="28"/>
          <w:szCs w:val="28"/>
        </w:rPr>
        <w:t>Осуществлять контроль за профилактикой</w:t>
      </w:r>
      <w:r w:rsidR="00B341AB" w:rsidRPr="00162940">
        <w:rPr>
          <w:sz w:val="28"/>
          <w:szCs w:val="28"/>
        </w:rPr>
        <w:t xml:space="preserve"> детской заболеваемости в Р</w:t>
      </w:r>
      <w:r w:rsidR="00C22C32" w:rsidRPr="00162940">
        <w:rPr>
          <w:sz w:val="28"/>
          <w:szCs w:val="28"/>
        </w:rPr>
        <w:t xml:space="preserve">еспублике </w:t>
      </w:r>
      <w:r w:rsidR="00B341AB" w:rsidRPr="00162940">
        <w:rPr>
          <w:sz w:val="28"/>
          <w:szCs w:val="28"/>
        </w:rPr>
        <w:t>А</w:t>
      </w:r>
      <w:r w:rsidR="00C22C32" w:rsidRPr="00162940">
        <w:rPr>
          <w:sz w:val="28"/>
          <w:szCs w:val="28"/>
        </w:rPr>
        <w:t>лтай</w:t>
      </w:r>
      <w:r w:rsidR="00B341AB" w:rsidRPr="00162940">
        <w:rPr>
          <w:sz w:val="28"/>
          <w:szCs w:val="28"/>
        </w:rPr>
        <w:t xml:space="preserve">. </w:t>
      </w:r>
    </w:p>
    <w:p w:rsidR="00AE647E" w:rsidRPr="00525F43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1.3. </w:t>
      </w:r>
      <w:r w:rsidR="008F0B11" w:rsidRPr="00525F43">
        <w:rPr>
          <w:sz w:val="28"/>
          <w:szCs w:val="28"/>
        </w:rPr>
        <w:t xml:space="preserve">Выйти с предложением </w:t>
      </w:r>
      <w:r w:rsidR="00525F43" w:rsidRPr="00525F43">
        <w:rPr>
          <w:sz w:val="28"/>
          <w:szCs w:val="28"/>
        </w:rPr>
        <w:t xml:space="preserve">в Правительство Республики Алтай </w:t>
      </w:r>
      <w:r w:rsidR="008F0B11" w:rsidRPr="00525F43">
        <w:rPr>
          <w:sz w:val="28"/>
          <w:szCs w:val="28"/>
        </w:rPr>
        <w:t>о</w:t>
      </w:r>
      <w:r w:rsidR="00AE647E" w:rsidRPr="00525F43">
        <w:rPr>
          <w:sz w:val="28"/>
          <w:szCs w:val="28"/>
        </w:rPr>
        <w:t xml:space="preserve"> выделении финансовых средств на социальную поддержку больных туберкулезом, получающих контролируемое амбулаторное лечение.</w:t>
      </w:r>
    </w:p>
    <w:p w:rsidR="00AE647E" w:rsidRPr="00162940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E647E" w:rsidRPr="00162940">
        <w:rPr>
          <w:sz w:val="28"/>
          <w:szCs w:val="28"/>
        </w:rPr>
        <w:t xml:space="preserve">По снижению посмертной диагностики туберкулеза провести совместное совещание фтизиатров, судмедэкспертов и врачей </w:t>
      </w:r>
      <w:r w:rsidR="00022B69" w:rsidRPr="00162940">
        <w:rPr>
          <w:sz w:val="28"/>
          <w:szCs w:val="28"/>
        </w:rPr>
        <w:t>патологоанатомов</w:t>
      </w:r>
      <w:r w:rsidR="00AE647E" w:rsidRPr="00162940">
        <w:rPr>
          <w:sz w:val="28"/>
          <w:szCs w:val="28"/>
        </w:rPr>
        <w:t>.</w:t>
      </w:r>
    </w:p>
    <w:p w:rsidR="00486F4E" w:rsidRPr="00525F43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1.5. </w:t>
      </w:r>
      <w:r w:rsidR="00486F4E" w:rsidRPr="00525F43">
        <w:rPr>
          <w:sz w:val="28"/>
          <w:szCs w:val="28"/>
        </w:rPr>
        <w:t xml:space="preserve">Продолжить </w:t>
      </w:r>
      <w:r w:rsidR="00525F43" w:rsidRPr="00525F43">
        <w:rPr>
          <w:sz w:val="28"/>
          <w:szCs w:val="28"/>
        </w:rPr>
        <w:t>совершенствование материально-технической базы противотуберкулезного диспансера</w:t>
      </w:r>
      <w:r w:rsidR="00486F4E" w:rsidRPr="00525F43">
        <w:rPr>
          <w:sz w:val="28"/>
          <w:szCs w:val="28"/>
        </w:rPr>
        <w:t>.</w:t>
      </w:r>
    </w:p>
    <w:p w:rsidR="00486F4E" w:rsidRPr="00162940" w:rsidRDefault="00162940" w:rsidP="00162940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F0B11" w:rsidRPr="00162940">
        <w:rPr>
          <w:sz w:val="28"/>
          <w:szCs w:val="28"/>
        </w:rPr>
        <w:t>Рассмотреть вопрос о внедрении</w:t>
      </w:r>
      <w:r w:rsidR="00486F4E" w:rsidRPr="00162940">
        <w:rPr>
          <w:sz w:val="28"/>
          <w:szCs w:val="28"/>
        </w:rPr>
        <w:t xml:space="preserve"> </w:t>
      </w:r>
      <w:r w:rsidR="00965BA6" w:rsidRPr="00162940">
        <w:rPr>
          <w:sz w:val="28"/>
          <w:szCs w:val="28"/>
        </w:rPr>
        <w:t>един</w:t>
      </w:r>
      <w:r w:rsidR="008F0B11" w:rsidRPr="00162940">
        <w:rPr>
          <w:sz w:val="28"/>
          <w:szCs w:val="28"/>
        </w:rPr>
        <w:t>ого</w:t>
      </w:r>
      <w:r w:rsidR="00965BA6" w:rsidRPr="00162940">
        <w:rPr>
          <w:sz w:val="28"/>
          <w:szCs w:val="28"/>
        </w:rPr>
        <w:t xml:space="preserve"> регистр</w:t>
      </w:r>
      <w:r w:rsidR="008F0B11" w:rsidRPr="00162940">
        <w:rPr>
          <w:sz w:val="28"/>
          <w:szCs w:val="28"/>
        </w:rPr>
        <w:t>а</w:t>
      </w:r>
      <w:r w:rsidR="00965BA6" w:rsidRPr="00162940">
        <w:rPr>
          <w:sz w:val="28"/>
          <w:szCs w:val="28"/>
        </w:rPr>
        <w:t xml:space="preserve"> флюорографического обследования населения РА.</w:t>
      </w:r>
      <w:r w:rsidR="00486F4E" w:rsidRPr="00162940">
        <w:rPr>
          <w:sz w:val="28"/>
          <w:szCs w:val="28"/>
        </w:rPr>
        <w:t xml:space="preserve"> </w:t>
      </w:r>
    </w:p>
    <w:p w:rsidR="00AE647E" w:rsidRPr="00AE647E" w:rsidRDefault="00AE647E" w:rsidP="00AE647E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E647E">
        <w:rPr>
          <w:sz w:val="28"/>
          <w:szCs w:val="28"/>
        </w:rPr>
        <w:t xml:space="preserve"> </w:t>
      </w:r>
    </w:p>
    <w:p w:rsidR="00AE647E" w:rsidRPr="000F1A96" w:rsidRDefault="00AE647E" w:rsidP="00162940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F1A96">
        <w:rPr>
          <w:b/>
          <w:sz w:val="28"/>
          <w:szCs w:val="28"/>
        </w:rPr>
        <w:t>Главному врачу КУЗ РА «Противотуберкулезный диспансер»</w:t>
      </w:r>
      <w:r w:rsidR="00162940">
        <w:rPr>
          <w:b/>
          <w:sz w:val="28"/>
          <w:szCs w:val="28"/>
        </w:rPr>
        <w:t xml:space="preserve"> (</w:t>
      </w:r>
      <w:proofErr w:type="spellStart"/>
      <w:r w:rsidR="00162940">
        <w:rPr>
          <w:b/>
          <w:sz w:val="28"/>
          <w:szCs w:val="28"/>
        </w:rPr>
        <w:t>Хряпенков</w:t>
      </w:r>
      <w:proofErr w:type="spellEnd"/>
      <w:r w:rsidR="00162940">
        <w:rPr>
          <w:b/>
          <w:sz w:val="28"/>
          <w:szCs w:val="28"/>
        </w:rPr>
        <w:t xml:space="preserve"> А.В.)</w:t>
      </w:r>
      <w:r w:rsidRPr="000F1A96">
        <w:rPr>
          <w:b/>
          <w:sz w:val="28"/>
          <w:szCs w:val="28"/>
        </w:rPr>
        <w:t>:</w:t>
      </w:r>
    </w:p>
    <w:p w:rsidR="00AE647E" w:rsidRPr="00525F43" w:rsidRDefault="00AE647E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>Проводить контроль за эффективным использованием коечного фонда диспансера.</w:t>
      </w:r>
    </w:p>
    <w:p w:rsidR="00AE647E" w:rsidRDefault="00AE647E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Завершить ремонт </w:t>
      </w:r>
      <w:proofErr w:type="spellStart"/>
      <w:r w:rsidRPr="00525F43">
        <w:rPr>
          <w:sz w:val="28"/>
          <w:szCs w:val="28"/>
        </w:rPr>
        <w:t>физиокабинета</w:t>
      </w:r>
      <w:proofErr w:type="spellEnd"/>
      <w:r w:rsidRPr="00525F43">
        <w:rPr>
          <w:sz w:val="28"/>
          <w:szCs w:val="28"/>
        </w:rPr>
        <w:t xml:space="preserve">, </w:t>
      </w:r>
      <w:proofErr w:type="spellStart"/>
      <w:r w:rsidRPr="00525F43">
        <w:rPr>
          <w:sz w:val="28"/>
          <w:szCs w:val="28"/>
        </w:rPr>
        <w:t>инголятория</w:t>
      </w:r>
      <w:proofErr w:type="spellEnd"/>
      <w:r w:rsidRPr="00525F43">
        <w:rPr>
          <w:sz w:val="28"/>
          <w:szCs w:val="28"/>
        </w:rPr>
        <w:t xml:space="preserve"> и бактериологической лаборатории.</w:t>
      </w:r>
    </w:p>
    <w:p w:rsidR="00AE647E" w:rsidRPr="00525F43" w:rsidRDefault="00AE647E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Проводить комплексное лечение больных туберкулезом, прибегая к пневмоперитонеум, физиотерапевтические процедуры, бронхолокация в условиях </w:t>
      </w:r>
      <w:r w:rsidR="00ED27C8" w:rsidRPr="00525F43">
        <w:rPr>
          <w:sz w:val="28"/>
          <w:szCs w:val="28"/>
        </w:rPr>
        <w:t>ФГБУ ННИИТ. Активизировать оперативное лечение больных с фиброзно-кавернозным туберкулезом.</w:t>
      </w:r>
    </w:p>
    <w:p w:rsidR="00ED27C8" w:rsidRPr="00525F43" w:rsidRDefault="00ED27C8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>Запретить выписку больных с бактериовыделением</w:t>
      </w:r>
      <w:r w:rsidR="000F1A96" w:rsidRPr="00525F43">
        <w:rPr>
          <w:sz w:val="28"/>
          <w:szCs w:val="28"/>
        </w:rPr>
        <w:t xml:space="preserve"> полу</w:t>
      </w:r>
      <w:r w:rsidRPr="00525F43">
        <w:rPr>
          <w:sz w:val="28"/>
          <w:szCs w:val="28"/>
        </w:rPr>
        <w:t>чающих лечение по ТБ карте.</w:t>
      </w:r>
    </w:p>
    <w:p w:rsidR="00603B1A" w:rsidRPr="00525F43" w:rsidRDefault="00603B1A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>Продолжить работу по переводу больных туберкулезом по группам диспансерного учета.</w:t>
      </w:r>
    </w:p>
    <w:p w:rsidR="002F34E4" w:rsidRPr="00525F43" w:rsidRDefault="002F34E4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Возобновить выездную работу в районы, в зависимости от </w:t>
      </w:r>
      <w:proofErr w:type="spellStart"/>
      <w:r w:rsidRPr="00525F43">
        <w:rPr>
          <w:sz w:val="28"/>
          <w:szCs w:val="28"/>
        </w:rPr>
        <w:t>эпидситуации</w:t>
      </w:r>
      <w:proofErr w:type="spellEnd"/>
      <w:r w:rsidRPr="00525F43">
        <w:rPr>
          <w:sz w:val="28"/>
          <w:szCs w:val="28"/>
        </w:rPr>
        <w:t xml:space="preserve"> </w:t>
      </w:r>
      <w:r w:rsidRPr="00525F43">
        <w:rPr>
          <w:sz w:val="28"/>
          <w:szCs w:val="28"/>
          <w:lang w:val="en-US"/>
        </w:rPr>
        <w:t>COVID</w:t>
      </w:r>
      <w:r w:rsidRPr="00525F43">
        <w:rPr>
          <w:sz w:val="28"/>
          <w:szCs w:val="28"/>
        </w:rPr>
        <w:t>-19.</w:t>
      </w:r>
    </w:p>
    <w:p w:rsidR="002F34E4" w:rsidRPr="00525F43" w:rsidRDefault="002F34E4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t xml:space="preserve">Постоянно контролировать качественное и полное заполнение ФРБТ. </w:t>
      </w:r>
    </w:p>
    <w:p w:rsidR="008F0B11" w:rsidRDefault="008F0B11" w:rsidP="00525F43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F43">
        <w:rPr>
          <w:sz w:val="28"/>
          <w:szCs w:val="28"/>
        </w:rPr>
        <w:lastRenderedPageBreak/>
        <w:t xml:space="preserve">Рассмотреть вопрос о работе передвижного </w:t>
      </w:r>
      <w:proofErr w:type="spellStart"/>
      <w:r w:rsidRPr="00525F43">
        <w:rPr>
          <w:sz w:val="28"/>
          <w:szCs w:val="28"/>
        </w:rPr>
        <w:t>флюорографа</w:t>
      </w:r>
      <w:proofErr w:type="spellEnd"/>
      <w:r w:rsidRPr="00525F43">
        <w:rPr>
          <w:sz w:val="28"/>
          <w:szCs w:val="28"/>
        </w:rPr>
        <w:t xml:space="preserve"> в г</w:t>
      </w:r>
      <w:r w:rsidR="002D5BAC" w:rsidRPr="00525F43">
        <w:rPr>
          <w:sz w:val="28"/>
          <w:szCs w:val="28"/>
        </w:rPr>
        <w:t>.</w:t>
      </w:r>
      <w:r w:rsidRPr="00525F43">
        <w:rPr>
          <w:sz w:val="28"/>
          <w:szCs w:val="28"/>
        </w:rPr>
        <w:t xml:space="preserve"> Горно-Алтайске.</w:t>
      </w:r>
    </w:p>
    <w:p w:rsidR="001D5DB1" w:rsidRPr="00525F43" w:rsidRDefault="001D5DB1" w:rsidP="001D5DB1">
      <w:pPr>
        <w:pStyle w:val="a5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A1B0B">
        <w:rPr>
          <w:sz w:val="28"/>
          <w:szCs w:val="28"/>
        </w:rPr>
        <w:t>Проводить постоянную работу по обеспечению кадрами</w:t>
      </w:r>
      <w:r>
        <w:rPr>
          <w:sz w:val="28"/>
          <w:szCs w:val="28"/>
        </w:rPr>
        <w:t xml:space="preserve"> фтизиатрической</w:t>
      </w:r>
      <w:r w:rsidRPr="009A1B0B">
        <w:rPr>
          <w:sz w:val="28"/>
          <w:szCs w:val="28"/>
        </w:rPr>
        <w:t xml:space="preserve"> службы, повышения квалификации специалистов;</w:t>
      </w:r>
    </w:p>
    <w:p w:rsidR="00603B1A" w:rsidRPr="00162940" w:rsidRDefault="00603B1A" w:rsidP="0016294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162940">
        <w:rPr>
          <w:b/>
          <w:sz w:val="28"/>
          <w:szCs w:val="28"/>
        </w:rPr>
        <w:t>Главны</w:t>
      </w:r>
      <w:r w:rsidR="00162940">
        <w:rPr>
          <w:b/>
          <w:sz w:val="28"/>
          <w:szCs w:val="28"/>
        </w:rPr>
        <w:t>м</w:t>
      </w:r>
      <w:r w:rsidRPr="00162940">
        <w:rPr>
          <w:b/>
          <w:sz w:val="28"/>
          <w:szCs w:val="28"/>
        </w:rPr>
        <w:t xml:space="preserve"> врач</w:t>
      </w:r>
      <w:r w:rsidR="00162940">
        <w:rPr>
          <w:b/>
          <w:sz w:val="28"/>
          <w:szCs w:val="28"/>
        </w:rPr>
        <w:t>ам медицинских организаций Республики Алтай</w:t>
      </w:r>
      <w:r w:rsidRPr="00162940">
        <w:rPr>
          <w:b/>
          <w:sz w:val="28"/>
          <w:szCs w:val="28"/>
        </w:rPr>
        <w:t>:</w:t>
      </w:r>
    </w:p>
    <w:p w:rsidR="00603B1A" w:rsidRPr="002D5BAC" w:rsidRDefault="00603B1A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Укомплектовать врачами-фтизиатрами в </w:t>
      </w:r>
      <w:proofErr w:type="spellStart"/>
      <w:r w:rsidRPr="002D5BAC">
        <w:rPr>
          <w:sz w:val="28"/>
          <w:szCs w:val="28"/>
        </w:rPr>
        <w:t>Онгудайской</w:t>
      </w:r>
      <w:proofErr w:type="spellEnd"/>
      <w:r w:rsidRPr="002D5BAC">
        <w:rPr>
          <w:sz w:val="28"/>
          <w:szCs w:val="28"/>
        </w:rPr>
        <w:t xml:space="preserve">, </w:t>
      </w:r>
      <w:proofErr w:type="spellStart"/>
      <w:r w:rsidRPr="002D5BAC">
        <w:rPr>
          <w:sz w:val="28"/>
          <w:szCs w:val="28"/>
        </w:rPr>
        <w:t>Чойской</w:t>
      </w:r>
      <w:proofErr w:type="spellEnd"/>
      <w:r w:rsidRPr="002D5BAC">
        <w:rPr>
          <w:sz w:val="28"/>
          <w:szCs w:val="28"/>
        </w:rPr>
        <w:t xml:space="preserve">, </w:t>
      </w:r>
      <w:proofErr w:type="spellStart"/>
      <w:r w:rsidRPr="002D5BAC">
        <w:rPr>
          <w:sz w:val="28"/>
          <w:szCs w:val="28"/>
        </w:rPr>
        <w:t>Майминской</w:t>
      </w:r>
      <w:proofErr w:type="spellEnd"/>
      <w:r w:rsidRPr="002D5BAC">
        <w:rPr>
          <w:sz w:val="28"/>
          <w:szCs w:val="28"/>
        </w:rPr>
        <w:t xml:space="preserve"> районных больницах.</w:t>
      </w:r>
    </w:p>
    <w:p w:rsidR="00603B1A" w:rsidRPr="002D5BAC" w:rsidRDefault="002D5BAC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A96" w:rsidRPr="002D5BAC">
        <w:rPr>
          <w:sz w:val="28"/>
          <w:szCs w:val="28"/>
        </w:rPr>
        <w:t>Провести работу по включению противотуберкулезных кабинетов в ФРБТ.</w:t>
      </w:r>
    </w:p>
    <w:p w:rsidR="000F1A96" w:rsidRPr="002D5BAC" w:rsidRDefault="000F1A96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Дообследовать </w:t>
      </w:r>
      <w:proofErr w:type="spellStart"/>
      <w:r w:rsidRPr="002D5BAC">
        <w:rPr>
          <w:sz w:val="28"/>
          <w:szCs w:val="28"/>
        </w:rPr>
        <w:t>рентгеноположительних</w:t>
      </w:r>
      <w:proofErr w:type="spellEnd"/>
      <w:r w:rsidRPr="002D5BAC">
        <w:rPr>
          <w:sz w:val="28"/>
          <w:szCs w:val="28"/>
        </w:rPr>
        <w:t xml:space="preserve"> лиц после работы передвижных </w:t>
      </w:r>
      <w:proofErr w:type="spellStart"/>
      <w:r w:rsidRPr="002D5BAC">
        <w:rPr>
          <w:sz w:val="28"/>
          <w:szCs w:val="28"/>
        </w:rPr>
        <w:t>флюорографов</w:t>
      </w:r>
      <w:proofErr w:type="spellEnd"/>
      <w:r w:rsidRPr="002D5BAC">
        <w:rPr>
          <w:sz w:val="28"/>
          <w:szCs w:val="28"/>
        </w:rPr>
        <w:t>.</w:t>
      </w:r>
    </w:p>
    <w:p w:rsidR="00603B1A" w:rsidRPr="002D5BAC" w:rsidRDefault="000F1A96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>Иммунодиагностику детей до 14 лет довести до 95%.</w:t>
      </w:r>
    </w:p>
    <w:p w:rsidR="00DF7F4C" w:rsidRPr="002D5BAC" w:rsidRDefault="002F34E4" w:rsidP="002D5BAC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5BAC">
        <w:rPr>
          <w:sz w:val="28"/>
          <w:szCs w:val="28"/>
        </w:rPr>
        <w:t>Активизировать работу в очагах туберкулезной инфекции с применением камерной обработки, обследование контактных лиц в очаге довести до 10-20 человек (соседи, друзья, коллеги, родственники и т.д.).</w:t>
      </w:r>
    </w:p>
    <w:p w:rsidR="00DF7F4C" w:rsidRPr="00DF7F4C" w:rsidRDefault="00DF7F4C" w:rsidP="00DF7F4C"/>
    <w:p w:rsidR="008F0B11" w:rsidRPr="008F0B11" w:rsidRDefault="008F0B11" w:rsidP="008F0B11">
      <w:pPr>
        <w:ind w:firstLine="720"/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 xml:space="preserve">Контроль за выполнением решения Коллегии возложить на </w:t>
      </w:r>
      <w:r>
        <w:rPr>
          <w:color w:val="000000"/>
          <w:w w:val="99"/>
          <w:sz w:val="28"/>
          <w:szCs w:val="28"/>
        </w:rPr>
        <w:t xml:space="preserve">первого </w:t>
      </w:r>
      <w:r w:rsidRPr="008F0B11">
        <w:rPr>
          <w:color w:val="000000"/>
          <w:w w:val="99"/>
          <w:sz w:val="28"/>
          <w:szCs w:val="28"/>
        </w:rPr>
        <w:t xml:space="preserve">заместителя министра </w:t>
      </w:r>
      <w:proofErr w:type="spellStart"/>
      <w:r>
        <w:rPr>
          <w:color w:val="000000"/>
          <w:w w:val="99"/>
          <w:sz w:val="28"/>
          <w:szCs w:val="28"/>
        </w:rPr>
        <w:t>Егузекову</w:t>
      </w:r>
      <w:proofErr w:type="spellEnd"/>
      <w:r>
        <w:rPr>
          <w:color w:val="000000"/>
          <w:w w:val="99"/>
          <w:sz w:val="28"/>
          <w:szCs w:val="28"/>
        </w:rPr>
        <w:t xml:space="preserve"> А.И</w:t>
      </w:r>
      <w:r w:rsidRPr="008F0B11">
        <w:rPr>
          <w:color w:val="000000"/>
          <w:w w:val="99"/>
          <w:sz w:val="28"/>
          <w:szCs w:val="28"/>
        </w:rPr>
        <w:t>.</w:t>
      </w:r>
    </w:p>
    <w:p w:rsidR="008F0B11" w:rsidRDefault="008F0B11" w:rsidP="008F0B11">
      <w:pPr>
        <w:ind w:firstLine="720"/>
        <w:jc w:val="both"/>
        <w:rPr>
          <w:color w:val="000000"/>
          <w:w w:val="99"/>
          <w:sz w:val="28"/>
          <w:szCs w:val="28"/>
        </w:rPr>
      </w:pPr>
    </w:p>
    <w:p w:rsidR="002D5BAC" w:rsidRPr="008F0B11" w:rsidRDefault="002D5BAC" w:rsidP="008F0B11">
      <w:pPr>
        <w:ind w:firstLine="720"/>
        <w:jc w:val="both"/>
        <w:rPr>
          <w:color w:val="000000"/>
          <w:w w:val="99"/>
          <w:sz w:val="28"/>
          <w:szCs w:val="28"/>
        </w:rPr>
      </w:pP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>Председатель Коллегии</w:t>
      </w:r>
      <w:r w:rsidR="002D5BAC">
        <w:rPr>
          <w:color w:val="000000"/>
          <w:w w:val="99"/>
          <w:sz w:val="28"/>
          <w:szCs w:val="28"/>
        </w:rPr>
        <w:t>,</w:t>
      </w: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 xml:space="preserve">Министр                                                     </w:t>
      </w:r>
      <w:r w:rsidR="002D5BAC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  <w:t xml:space="preserve">     С.М. Коваленко</w:t>
      </w: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</w:p>
    <w:p w:rsidR="008F0B11" w:rsidRPr="008F0B11" w:rsidRDefault="008F0B11" w:rsidP="002D5BAC">
      <w:pPr>
        <w:jc w:val="both"/>
        <w:rPr>
          <w:color w:val="000000"/>
          <w:w w:val="99"/>
          <w:sz w:val="28"/>
          <w:szCs w:val="28"/>
        </w:rPr>
      </w:pPr>
      <w:r w:rsidRPr="008F0B11">
        <w:rPr>
          <w:color w:val="000000"/>
          <w:w w:val="99"/>
          <w:sz w:val="28"/>
          <w:szCs w:val="28"/>
        </w:rPr>
        <w:t xml:space="preserve">Секретарь Коллегии                                  </w:t>
      </w:r>
      <w:r w:rsidRPr="008F0B11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ab/>
      </w:r>
      <w:r w:rsidR="002D5BAC">
        <w:rPr>
          <w:color w:val="000000"/>
          <w:w w:val="99"/>
          <w:sz w:val="28"/>
          <w:szCs w:val="28"/>
        </w:rPr>
        <w:tab/>
      </w:r>
      <w:r w:rsidRPr="008F0B11">
        <w:rPr>
          <w:color w:val="000000"/>
          <w:w w:val="99"/>
          <w:sz w:val="28"/>
          <w:szCs w:val="28"/>
        </w:rPr>
        <w:t xml:space="preserve">               М.В. </w:t>
      </w:r>
      <w:proofErr w:type="spellStart"/>
      <w:r w:rsidRPr="008F0B11">
        <w:rPr>
          <w:color w:val="000000"/>
          <w:w w:val="99"/>
          <w:sz w:val="28"/>
          <w:szCs w:val="28"/>
        </w:rPr>
        <w:t>Штанаков</w:t>
      </w:r>
      <w:proofErr w:type="spellEnd"/>
    </w:p>
    <w:p w:rsidR="008F0B11" w:rsidRPr="008F0B11" w:rsidRDefault="008F0B11" w:rsidP="008F0B11">
      <w:pPr>
        <w:ind w:firstLine="720"/>
        <w:jc w:val="both"/>
        <w:rPr>
          <w:color w:val="000000"/>
          <w:w w:val="99"/>
          <w:sz w:val="28"/>
          <w:szCs w:val="28"/>
        </w:rPr>
      </w:pPr>
    </w:p>
    <w:p w:rsidR="00DF7F4C" w:rsidRPr="00DF7F4C" w:rsidRDefault="00DF7F4C" w:rsidP="00DF7F4C"/>
    <w:sectPr w:rsidR="00DF7F4C" w:rsidRPr="00DF7F4C" w:rsidSect="002455FC">
      <w:footerReference w:type="default" r:id="rId8"/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04" w:rsidRDefault="009F6804" w:rsidP="002455FC">
      <w:r>
        <w:separator/>
      </w:r>
    </w:p>
  </w:endnote>
  <w:endnote w:type="continuationSeparator" w:id="0">
    <w:p w:rsidR="009F6804" w:rsidRDefault="009F6804" w:rsidP="002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445581"/>
      <w:docPartObj>
        <w:docPartGallery w:val="Page Numbers (Bottom of Page)"/>
        <w:docPartUnique/>
      </w:docPartObj>
    </w:sdtPr>
    <w:sdtEndPr/>
    <w:sdtContent>
      <w:p w:rsidR="002455FC" w:rsidRDefault="002455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B1">
          <w:rPr>
            <w:noProof/>
          </w:rPr>
          <w:t>5</w:t>
        </w:r>
        <w:r>
          <w:fldChar w:fldCharType="end"/>
        </w:r>
      </w:p>
    </w:sdtContent>
  </w:sdt>
  <w:p w:rsidR="002455FC" w:rsidRDefault="002455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04" w:rsidRDefault="009F6804" w:rsidP="002455FC">
      <w:r>
        <w:separator/>
      </w:r>
    </w:p>
  </w:footnote>
  <w:footnote w:type="continuationSeparator" w:id="0">
    <w:p w:rsidR="009F6804" w:rsidRDefault="009F6804" w:rsidP="0024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43B"/>
    <w:multiLevelType w:val="hybridMultilevel"/>
    <w:tmpl w:val="2190178A"/>
    <w:lvl w:ilvl="0" w:tplc="7C0E86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BE00E1"/>
    <w:multiLevelType w:val="multilevel"/>
    <w:tmpl w:val="6570DBF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6FF657B"/>
    <w:multiLevelType w:val="hybridMultilevel"/>
    <w:tmpl w:val="6E76035C"/>
    <w:lvl w:ilvl="0" w:tplc="3E0A7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1701"/>
    <w:multiLevelType w:val="hybridMultilevel"/>
    <w:tmpl w:val="98047DB8"/>
    <w:lvl w:ilvl="0" w:tplc="3CF60A3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4"/>
    <w:rsid w:val="00001E27"/>
    <w:rsid w:val="00022B69"/>
    <w:rsid w:val="00027AF7"/>
    <w:rsid w:val="00097444"/>
    <w:rsid w:val="000C6E54"/>
    <w:rsid w:val="000F09AE"/>
    <w:rsid w:val="000F1A96"/>
    <w:rsid w:val="000F6BFB"/>
    <w:rsid w:val="00161310"/>
    <w:rsid w:val="00162940"/>
    <w:rsid w:val="00170F7F"/>
    <w:rsid w:val="001858FA"/>
    <w:rsid w:val="001D5DB1"/>
    <w:rsid w:val="001F282B"/>
    <w:rsid w:val="0020741D"/>
    <w:rsid w:val="00216ED3"/>
    <w:rsid w:val="002455FC"/>
    <w:rsid w:val="002D5BAC"/>
    <w:rsid w:val="002F1355"/>
    <w:rsid w:val="002F34E4"/>
    <w:rsid w:val="00333C0D"/>
    <w:rsid w:val="00377B22"/>
    <w:rsid w:val="003C66FC"/>
    <w:rsid w:val="004212A9"/>
    <w:rsid w:val="00486F4E"/>
    <w:rsid w:val="00525F43"/>
    <w:rsid w:val="00551D19"/>
    <w:rsid w:val="005F0BB7"/>
    <w:rsid w:val="00603B1A"/>
    <w:rsid w:val="006073AB"/>
    <w:rsid w:val="00653BD7"/>
    <w:rsid w:val="006A7E42"/>
    <w:rsid w:val="00706240"/>
    <w:rsid w:val="00715862"/>
    <w:rsid w:val="00726020"/>
    <w:rsid w:val="00792939"/>
    <w:rsid w:val="00801C40"/>
    <w:rsid w:val="008158EB"/>
    <w:rsid w:val="0085023B"/>
    <w:rsid w:val="008571CC"/>
    <w:rsid w:val="008A2B5A"/>
    <w:rsid w:val="008F0B11"/>
    <w:rsid w:val="00963505"/>
    <w:rsid w:val="0096531B"/>
    <w:rsid w:val="00965BA6"/>
    <w:rsid w:val="009A6A38"/>
    <w:rsid w:val="009D178F"/>
    <w:rsid w:val="009E3C7C"/>
    <w:rsid w:val="009F6804"/>
    <w:rsid w:val="009F7995"/>
    <w:rsid w:val="00A30A86"/>
    <w:rsid w:val="00A56CBE"/>
    <w:rsid w:val="00A9122C"/>
    <w:rsid w:val="00AD1366"/>
    <w:rsid w:val="00AD4657"/>
    <w:rsid w:val="00AE647E"/>
    <w:rsid w:val="00B31303"/>
    <w:rsid w:val="00B341AB"/>
    <w:rsid w:val="00BB1CD3"/>
    <w:rsid w:val="00C22C32"/>
    <w:rsid w:val="00C317F6"/>
    <w:rsid w:val="00CB3BA2"/>
    <w:rsid w:val="00CC2DB6"/>
    <w:rsid w:val="00CD5224"/>
    <w:rsid w:val="00DE1DF1"/>
    <w:rsid w:val="00DF7F4C"/>
    <w:rsid w:val="00E30C59"/>
    <w:rsid w:val="00E502CB"/>
    <w:rsid w:val="00EB789E"/>
    <w:rsid w:val="00ED27C8"/>
    <w:rsid w:val="00F04BEA"/>
    <w:rsid w:val="00F46B78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68B2-F244-4C04-88C2-72E361E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9744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9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5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006-139D-4308-8ED0-F3E0C715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Байлагасова</cp:lastModifiedBy>
  <cp:revision>10</cp:revision>
  <cp:lastPrinted>2020-09-17T04:51:00Z</cp:lastPrinted>
  <dcterms:created xsi:type="dcterms:W3CDTF">2020-10-06T05:13:00Z</dcterms:created>
  <dcterms:modified xsi:type="dcterms:W3CDTF">2020-10-12T04:00:00Z</dcterms:modified>
</cp:coreProperties>
</file>