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79" w:rsidRPr="00905679" w:rsidRDefault="00905679" w:rsidP="00905679">
      <w:pPr>
        <w:pStyle w:val="ConsPlusTitlePage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 xml:space="preserve">Документ предоставлен </w:t>
      </w:r>
      <w:hyperlink r:id="rId5">
        <w:proofErr w:type="spellStart"/>
        <w:r w:rsidRPr="00905679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905679">
        <w:rPr>
          <w:rFonts w:ascii="Times New Roman" w:hAnsi="Times New Roman" w:cs="Times New Roman"/>
        </w:rPr>
        <w:br/>
      </w:r>
    </w:p>
    <w:p w:rsidR="00905679" w:rsidRPr="00905679" w:rsidRDefault="00905679" w:rsidP="00905679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МИНИСТЕРСТВО ЭКОНОМИЧЕСКОГО РАЗВИТИЯ И ТУРИЗМА</w:t>
      </w:r>
    </w:p>
    <w:p w:rsidR="00905679" w:rsidRPr="00905679" w:rsidRDefault="00905679" w:rsidP="00905679">
      <w:pPr>
        <w:pStyle w:val="ConsPlusTitle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РЕСПУБЛИКИ АЛТАЙ</w:t>
      </w:r>
    </w:p>
    <w:p w:rsidR="00905679" w:rsidRPr="00905679" w:rsidRDefault="00905679" w:rsidP="00905679">
      <w:pPr>
        <w:pStyle w:val="ConsPlusTitle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N 170-ОД</w:t>
      </w:r>
    </w:p>
    <w:p w:rsidR="00905679" w:rsidRPr="00905679" w:rsidRDefault="00905679" w:rsidP="00905679">
      <w:pPr>
        <w:pStyle w:val="ConsPlusTitle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МИНИСТЕРСТВО ФИНАНСОВ РЕСПУБЛИКИ АЛТАЙ</w:t>
      </w:r>
    </w:p>
    <w:p w:rsidR="00905679" w:rsidRPr="00905679" w:rsidRDefault="00905679" w:rsidP="00905679">
      <w:pPr>
        <w:pStyle w:val="ConsPlusTitle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N 166-п</w:t>
      </w:r>
    </w:p>
    <w:p w:rsidR="00905679" w:rsidRPr="00905679" w:rsidRDefault="00905679" w:rsidP="00905679">
      <w:pPr>
        <w:pStyle w:val="ConsPlusTitle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ПРИКАЗ</w:t>
      </w:r>
    </w:p>
    <w:p w:rsidR="00905679" w:rsidRPr="00905679" w:rsidRDefault="00905679" w:rsidP="00905679">
      <w:pPr>
        <w:pStyle w:val="ConsPlusTitle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от 21 октября 2016 года</w:t>
      </w:r>
    </w:p>
    <w:p w:rsidR="00905679" w:rsidRPr="00905679" w:rsidRDefault="00905679" w:rsidP="00905679">
      <w:pPr>
        <w:pStyle w:val="ConsPlusTitle"/>
        <w:jc w:val="center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Title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ОБ УТВЕРЖДЕНИИ МЕТОДИКИ ОЦЕНКИ ЭФФЕКТИВНОСТИ</w:t>
      </w:r>
    </w:p>
    <w:p w:rsidR="00905679" w:rsidRPr="00905679" w:rsidRDefault="00905679" w:rsidP="00905679">
      <w:pPr>
        <w:pStyle w:val="ConsPlusTitle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РЕАЛИЗАЦИИ ГОСУДАРСТВЕННЫХ ПРОГРАММ РЕСПУБЛИКИ АЛТАЙ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 xml:space="preserve">В соответствии с </w:t>
      </w:r>
      <w:hyperlink r:id="rId6">
        <w:r w:rsidRPr="00905679">
          <w:rPr>
            <w:rFonts w:ascii="Times New Roman" w:hAnsi="Times New Roman" w:cs="Times New Roman"/>
            <w:color w:val="0000FF"/>
          </w:rPr>
          <w:t>пунктом 52</w:t>
        </w:r>
      </w:hyperlink>
      <w:r w:rsidRPr="00905679">
        <w:rPr>
          <w:rFonts w:ascii="Times New Roman" w:hAnsi="Times New Roman" w:cs="Times New Roman"/>
        </w:rPr>
        <w:t xml:space="preserve"> Порядка разработки, реализации и оценки эффективности государственных программ Республики Алтай, утвержденного постановлением Правительства Республики Алтай от 18 декабря 2014 года N 392 "Об утверждении Порядка разработки, реализации и оценки эффективности государственных программ Республики Алтай и признании </w:t>
      </w:r>
      <w:proofErr w:type="gramStart"/>
      <w:r w:rsidRPr="00905679">
        <w:rPr>
          <w:rFonts w:ascii="Times New Roman" w:hAnsi="Times New Roman" w:cs="Times New Roman"/>
        </w:rPr>
        <w:t>утратившими</w:t>
      </w:r>
      <w:proofErr w:type="gramEnd"/>
      <w:r w:rsidRPr="00905679">
        <w:rPr>
          <w:rFonts w:ascii="Times New Roman" w:hAnsi="Times New Roman" w:cs="Times New Roman"/>
        </w:rPr>
        <w:t xml:space="preserve"> силу некоторых постановлений Правительства Республики Алтай", приказываем: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 xml:space="preserve">1. Утвердить прилагаемую </w:t>
      </w:r>
      <w:hyperlink w:anchor="P46">
        <w:r w:rsidRPr="00905679">
          <w:rPr>
            <w:rFonts w:ascii="Times New Roman" w:hAnsi="Times New Roman" w:cs="Times New Roman"/>
            <w:color w:val="0000FF"/>
          </w:rPr>
          <w:t>Методику</w:t>
        </w:r>
      </w:hyperlink>
      <w:r w:rsidRPr="00905679">
        <w:rPr>
          <w:rFonts w:ascii="Times New Roman" w:hAnsi="Times New Roman" w:cs="Times New Roman"/>
        </w:rPr>
        <w:t xml:space="preserve"> </w:t>
      </w:r>
      <w:proofErr w:type="gramStart"/>
      <w:r w:rsidRPr="00905679">
        <w:rPr>
          <w:rFonts w:ascii="Times New Roman" w:hAnsi="Times New Roman" w:cs="Times New Roman"/>
        </w:rPr>
        <w:t>оценки эффективности реализации государственных программ Республики</w:t>
      </w:r>
      <w:proofErr w:type="gramEnd"/>
      <w:r w:rsidRPr="00905679">
        <w:rPr>
          <w:rFonts w:ascii="Times New Roman" w:hAnsi="Times New Roman" w:cs="Times New Roman"/>
        </w:rPr>
        <w:t xml:space="preserve"> Алтай.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 xml:space="preserve">2. Министерству экономического развития и туризма Республики Алтай формировать сводный годовой доклад о ходе реализации и оценке эффективности государственных программ Республики Алтай по итогам 2016 года с учетом оценки эффективности государственных программ Республики Алтай, рассчитанной в соответствии с прилагаемой </w:t>
      </w:r>
      <w:hyperlink w:anchor="P46">
        <w:r w:rsidRPr="00905679">
          <w:rPr>
            <w:rFonts w:ascii="Times New Roman" w:hAnsi="Times New Roman" w:cs="Times New Roman"/>
            <w:color w:val="0000FF"/>
          </w:rPr>
          <w:t>Методикой</w:t>
        </w:r>
      </w:hyperlink>
      <w:r w:rsidRPr="00905679">
        <w:rPr>
          <w:rFonts w:ascii="Times New Roman" w:hAnsi="Times New Roman" w:cs="Times New Roman"/>
        </w:rPr>
        <w:t>.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 xml:space="preserve">3. </w:t>
      </w:r>
      <w:hyperlink r:id="rId7">
        <w:r w:rsidRPr="00905679">
          <w:rPr>
            <w:rFonts w:ascii="Times New Roman" w:hAnsi="Times New Roman" w:cs="Times New Roman"/>
            <w:color w:val="0000FF"/>
          </w:rPr>
          <w:t>Приказ</w:t>
        </w:r>
      </w:hyperlink>
      <w:r w:rsidRPr="00905679">
        <w:rPr>
          <w:rFonts w:ascii="Times New Roman" w:hAnsi="Times New Roman" w:cs="Times New Roman"/>
        </w:rPr>
        <w:t xml:space="preserve"> Министерства экономического развития и туризма Республики Алтай N 77-ОД, Министерства финансов Республики Алтай N 60-п от 7 апреля 2015 года "Об утверждении Методики оценки эффективности реализации государственных и ведомственных целевых программ Республики Алтай" признать утратившим силу.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right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 xml:space="preserve">Министр </w:t>
      </w:r>
      <w:proofErr w:type="gramStart"/>
      <w:r w:rsidRPr="00905679">
        <w:rPr>
          <w:rFonts w:ascii="Times New Roman" w:hAnsi="Times New Roman" w:cs="Times New Roman"/>
        </w:rPr>
        <w:t>экономического</w:t>
      </w:r>
      <w:proofErr w:type="gramEnd"/>
    </w:p>
    <w:p w:rsidR="00905679" w:rsidRPr="00905679" w:rsidRDefault="00905679" w:rsidP="00905679">
      <w:pPr>
        <w:pStyle w:val="ConsPlusNormal"/>
        <w:jc w:val="right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развития и туризма</w:t>
      </w:r>
    </w:p>
    <w:p w:rsidR="00905679" w:rsidRPr="00905679" w:rsidRDefault="00905679" w:rsidP="00905679">
      <w:pPr>
        <w:pStyle w:val="ConsPlusNormal"/>
        <w:jc w:val="right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Республики Алтай</w:t>
      </w:r>
    </w:p>
    <w:p w:rsidR="00905679" w:rsidRPr="00905679" w:rsidRDefault="00905679" w:rsidP="00905679">
      <w:pPr>
        <w:pStyle w:val="ConsPlusNormal"/>
        <w:jc w:val="right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Е.В.ЛАРИН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right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Заместитель Председателя</w:t>
      </w:r>
    </w:p>
    <w:p w:rsidR="00905679" w:rsidRPr="00905679" w:rsidRDefault="00905679" w:rsidP="00905679">
      <w:pPr>
        <w:pStyle w:val="ConsPlusNormal"/>
        <w:jc w:val="right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Правительства Республики Алтай</w:t>
      </w:r>
    </w:p>
    <w:p w:rsidR="00905679" w:rsidRPr="00905679" w:rsidRDefault="00905679" w:rsidP="00905679">
      <w:pPr>
        <w:pStyle w:val="ConsPlusNormal"/>
        <w:jc w:val="right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Министр финансов</w:t>
      </w:r>
    </w:p>
    <w:p w:rsidR="00905679" w:rsidRPr="00905679" w:rsidRDefault="00905679" w:rsidP="00905679">
      <w:pPr>
        <w:pStyle w:val="ConsPlusNormal"/>
        <w:jc w:val="right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Республики Алтай</w:t>
      </w:r>
    </w:p>
    <w:p w:rsidR="00905679" w:rsidRPr="00905679" w:rsidRDefault="00905679" w:rsidP="00905679">
      <w:pPr>
        <w:pStyle w:val="ConsPlusNormal"/>
        <w:jc w:val="right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О.В.ЗАВЬЯЛОВА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lastRenderedPageBreak/>
        <w:t>Утверждена</w:t>
      </w:r>
    </w:p>
    <w:p w:rsidR="00905679" w:rsidRPr="00905679" w:rsidRDefault="00905679" w:rsidP="00905679">
      <w:pPr>
        <w:pStyle w:val="ConsPlusNormal"/>
        <w:jc w:val="right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Приказом</w:t>
      </w:r>
    </w:p>
    <w:p w:rsidR="00905679" w:rsidRPr="00905679" w:rsidRDefault="00905679" w:rsidP="00905679">
      <w:pPr>
        <w:pStyle w:val="ConsPlusNormal"/>
        <w:jc w:val="right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Министерства экономического</w:t>
      </w:r>
    </w:p>
    <w:p w:rsidR="00905679" w:rsidRPr="00905679" w:rsidRDefault="00905679" w:rsidP="00905679">
      <w:pPr>
        <w:pStyle w:val="ConsPlusNormal"/>
        <w:jc w:val="right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развития и туризма</w:t>
      </w:r>
    </w:p>
    <w:p w:rsidR="00905679" w:rsidRPr="00905679" w:rsidRDefault="00905679" w:rsidP="00905679">
      <w:pPr>
        <w:pStyle w:val="ConsPlusNormal"/>
        <w:jc w:val="right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Республики Алтай N 170-ОД,</w:t>
      </w:r>
    </w:p>
    <w:p w:rsidR="00905679" w:rsidRPr="00905679" w:rsidRDefault="00905679" w:rsidP="00905679">
      <w:pPr>
        <w:pStyle w:val="ConsPlusNormal"/>
        <w:jc w:val="right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Министерства финансов</w:t>
      </w:r>
    </w:p>
    <w:p w:rsidR="00905679" w:rsidRPr="00905679" w:rsidRDefault="00905679" w:rsidP="00905679">
      <w:pPr>
        <w:pStyle w:val="ConsPlusNormal"/>
        <w:jc w:val="right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Республики Алтай N 166-п</w:t>
      </w:r>
    </w:p>
    <w:p w:rsidR="00905679" w:rsidRPr="00905679" w:rsidRDefault="00905679" w:rsidP="00905679">
      <w:pPr>
        <w:pStyle w:val="ConsPlusNormal"/>
        <w:jc w:val="right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от 21 октября 2016 года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Title"/>
        <w:jc w:val="center"/>
        <w:rPr>
          <w:rFonts w:ascii="Times New Roman" w:hAnsi="Times New Roman" w:cs="Times New Roman"/>
        </w:rPr>
      </w:pPr>
      <w:bookmarkStart w:id="0" w:name="P46"/>
      <w:bookmarkEnd w:id="0"/>
      <w:r w:rsidRPr="00905679">
        <w:rPr>
          <w:rFonts w:ascii="Times New Roman" w:hAnsi="Times New Roman" w:cs="Times New Roman"/>
        </w:rPr>
        <w:t>МЕТОДИКА</w:t>
      </w:r>
    </w:p>
    <w:p w:rsidR="00905679" w:rsidRPr="00905679" w:rsidRDefault="00905679" w:rsidP="00905679">
      <w:pPr>
        <w:pStyle w:val="ConsPlusTitle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 xml:space="preserve">ОЦЕНКИ ЭФФЕКТИВНОСТИ РЕАЛИЗАЦИИ </w:t>
      </w:r>
      <w:proofErr w:type="gramStart"/>
      <w:r w:rsidRPr="00905679">
        <w:rPr>
          <w:rFonts w:ascii="Times New Roman" w:hAnsi="Times New Roman" w:cs="Times New Roman"/>
        </w:rPr>
        <w:t>ГОСУДАРСТВЕННЫХ</w:t>
      </w:r>
      <w:proofErr w:type="gramEnd"/>
    </w:p>
    <w:p w:rsidR="00905679" w:rsidRPr="00905679" w:rsidRDefault="00905679" w:rsidP="00905679">
      <w:pPr>
        <w:pStyle w:val="ConsPlusTitle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ПРОГРАММ РЕСПУБЛИКИ АЛТАЙ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I. Общие положения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 xml:space="preserve">1. Методика </w:t>
      </w:r>
      <w:proofErr w:type="gramStart"/>
      <w:r w:rsidRPr="00905679">
        <w:rPr>
          <w:rFonts w:ascii="Times New Roman" w:hAnsi="Times New Roman" w:cs="Times New Roman"/>
        </w:rPr>
        <w:t>оценки эффективности реализации государственных программ Республики</w:t>
      </w:r>
      <w:proofErr w:type="gramEnd"/>
      <w:r w:rsidRPr="00905679">
        <w:rPr>
          <w:rFonts w:ascii="Times New Roman" w:hAnsi="Times New Roman" w:cs="Times New Roman"/>
        </w:rPr>
        <w:t xml:space="preserve"> Алтай (далее - Методика) определяет порядок расчета оценки эффективности реализации государственных программ Республики Алтай.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2. Оценка эффективности реализации государственных программ Республики Алтай (далее - государственная программа) проводится в целом по государственной программе, ее подпрограммам, обеспечивающей подпрограмме.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3. Оценка эффективности реализации государственных программ осуществляется на основании данных годовых отчетов о реализации государственных программ Республики Алтай.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II. Расчет эффективности реализации мероприятий, основных</w:t>
      </w: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мероприятий государственной программы, подпрограмм</w:t>
      </w: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государственной программы, обеспечивающей подпрограммы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4. Оценка эффективности реализации государственной программы определяется исходя из суммарного (сводного) значения коэффициентов эффективности реализации подпрограмм государственной программы (далее - подпрограмм), обеспечивающей подпрограммы с учетом их ресурсоемкости, степени достижения целевых показателей государственной программы (коэффициента результативности), коэффициента качества управления государственной программой и рассчитывается по следующей формуле: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35"/>
        </w:rPr>
        <w:drawing>
          <wp:inline distT="0" distB="0" distL="0" distR="0" wp14:anchorId="29C608D3" wp14:editId="2D4D625E">
            <wp:extent cx="4516120" cy="5867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где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11"/>
        </w:rPr>
        <w:drawing>
          <wp:inline distT="0" distB="0" distL="0" distR="0" wp14:anchorId="0CC37037" wp14:editId="40B4AD12">
            <wp:extent cx="304165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- коэффициент эффективности j-й подпрограммы, обеспечивающей подпрограммы;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11"/>
        </w:rPr>
        <w:drawing>
          <wp:inline distT="0" distB="0" distL="0" distR="0" wp14:anchorId="6E606321" wp14:editId="02C7CFCB">
            <wp:extent cx="660400" cy="28321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- фактически достигнутое значение i-</w:t>
      </w:r>
      <w:proofErr w:type="spellStart"/>
      <w:r w:rsidRPr="00905679">
        <w:rPr>
          <w:rFonts w:ascii="Times New Roman" w:hAnsi="Times New Roman" w:cs="Times New Roman"/>
        </w:rPr>
        <w:t>го</w:t>
      </w:r>
      <w:proofErr w:type="spellEnd"/>
      <w:r w:rsidRPr="00905679">
        <w:rPr>
          <w:rFonts w:ascii="Times New Roman" w:hAnsi="Times New Roman" w:cs="Times New Roman"/>
        </w:rPr>
        <w:t xml:space="preserve"> целевого показателя государственной программы (запланированное значение i-</w:t>
      </w:r>
      <w:proofErr w:type="spellStart"/>
      <w:r w:rsidRPr="00905679">
        <w:rPr>
          <w:rFonts w:ascii="Times New Roman" w:hAnsi="Times New Roman" w:cs="Times New Roman"/>
        </w:rPr>
        <w:t>го</w:t>
      </w:r>
      <w:proofErr w:type="spellEnd"/>
      <w:r w:rsidRPr="00905679">
        <w:rPr>
          <w:rFonts w:ascii="Times New Roman" w:hAnsi="Times New Roman" w:cs="Times New Roman"/>
        </w:rPr>
        <w:t xml:space="preserve"> целевого показателя государственной программы);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11"/>
        </w:rPr>
        <w:drawing>
          <wp:inline distT="0" distB="0" distL="0" distR="0" wp14:anchorId="467B5A50" wp14:editId="0544986B">
            <wp:extent cx="335280" cy="28321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- фактические расходы на реализацию i-й подпрограммы, обеспечивающей подпрограммы за счет всех источников финансирования;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3397F3D3" wp14:editId="6771ACE8">
            <wp:extent cx="712470" cy="2622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- фактические расходы на реализацию государственной программы (запланированные расходы на реализацию государственной программы) за счет всех источников финансирования;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0F033685" wp14:editId="094F57EC">
            <wp:extent cx="262255" cy="25146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- оценка качества управления государственной программой;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k - весовой коэффициент целевого показателя цели государственной программы;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N - количество подпрограмм государственной программы, обеспечивающих подпрограмм;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I - количество целевых показателей государственной программы.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5. В случае</w:t>
      </w:r>
      <w:proofErr w:type="gramStart"/>
      <w:r w:rsidRPr="00905679">
        <w:rPr>
          <w:rFonts w:ascii="Times New Roman" w:hAnsi="Times New Roman" w:cs="Times New Roman"/>
        </w:rPr>
        <w:t>,</w:t>
      </w:r>
      <w:proofErr w:type="gramEnd"/>
      <w:r w:rsidRPr="00905679">
        <w:rPr>
          <w:rFonts w:ascii="Times New Roman" w:hAnsi="Times New Roman" w:cs="Times New Roman"/>
        </w:rPr>
        <w:t xml:space="preserve"> если хотя бы одна подпрограмма, обеспечивающая подпрограмма не требует финансового обеспечения, эффективность реализации государственной программы </w:t>
      </w:r>
      <w:r w:rsidRPr="00905679">
        <w:rPr>
          <w:rFonts w:ascii="Times New Roman" w:hAnsi="Times New Roman" w:cs="Times New Roman"/>
        </w:rPr>
        <w:lastRenderedPageBreak/>
        <w:t>рассчитывается по следующей формуле: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72"/>
        </w:rPr>
        <w:drawing>
          <wp:inline distT="0" distB="0" distL="0" distR="0" wp14:anchorId="43ECB6C6" wp14:editId="6B2CB30D">
            <wp:extent cx="3478530" cy="105854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 xml:space="preserve">6. Качество управления государственной программы </w:t>
      </w:r>
      <w:r w:rsidRPr="00905679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2CDDF3DB" wp14:editId="59E0F53E">
            <wp:extent cx="377190" cy="25146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определяется на основе частных критериев (</w:t>
      </w:r>
      <w:proofErr w:type="spellStart"/>
      <w:r w:rsidRPr="00905679">
        <w:rPr>
          <w:rFonts w:ascii="Times New Roman" w:hAnsi="Times New Roman" w:cs="Times New Roman"/>
        </w:rPr>
        <w:t>К</w:t>
      </w:r>
      <w:proofErr w:type="gramStart"/>
      <w:r w:rsidRPr="00905679">
        <w:rPr>
          <w:rFonts w:ascii="Times New Roman" w:hAnsi="Times New Roman" w:cs="Times New Roman"/>
        </w:rPr>
        <w:t>i</w:t>
      </w:r>
      <w:proofErr w:type="gramEnd"/>
      <w:r w:rsidRPr="00905679">
        <w:rPr>
          <w:rFonts w:ascii="Times New Roman" w:hAnsi="Times New Roman" w:cs="Times New Roman"/>
        </w:rPr>
        <w:t>гп</w:t>
      </w:r>
      <w:proofErr w:type="spellEnd"/>
      <w:r w:rsidRPr="00905679">
        <w:rPr>
          <w:rFonts w:ascii="Times New Roman" w:hAnsi="Times New Roman" w:cs="Times New Roman"/>
        </w:rPr>
        <w:t>), как сумма произведения весового коэффициента частного критерия (</w:t>
      </w:r>
      <w:proofErr w:type="spellStart"/>
      <w:r w:rsidRPr="00905679">
        <w:rPr>
          <w:rFonts w:ascii="Times New Roman" w:hAnsi="Times New Roman" w:cs="Times New Roman"/>
        </w:rPr>
        <w:t>Biгп</w:t>
      </w:r>
      <w:proofErr w:type="spellEnd"/>
      <w:r w:rsidRPr="00905679">
        <w:rPr>
          <w:rFonts w:ascii="Times New Roman" w:hAnsi="Times New Roman" w:cs="Times New Roman"/>
        </w:rPr>
        <w:t>) на одну из балльных оценок частного критерия (</w:t>
      </w:r>
      <w:proofErr w:type="spellStart"/>
      <w:r w:rsidRPr="00905679">
        <w:rPr>
          <w:rFonts w:ascii="Times New Roman" w:hAnsi="Times New Roman" w:cs="Times New Roman"/>
        </w:rPr>
        <w:t>Oiгп</w:t>
      </w:r>
      <w:proofErr w:type="spellEnd"/>
      <w:r w:rsidRPr="00905679">
        <w:rPr>
          <w:rFonts w:ascii="Times New Roman" w:hAnsi="Times New Roman" w:cs="Times New Roman"/>
        </w:rPr>
        <w:t xml:space="preserve">) согласно </w:t>
      </w:r>
      <w:hyperlink w:anchor="P287">
        <w:r w:rsidRPr="00905679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905679">
        <w:rPr>
          <w:rFonts w:ascii="Times New Roman" w:hAnsi="Times New Roman" w:cs="Times New Roman"/>
        </w:rPr>
        <w:t xml:space="preserve"> к настоящей Методике.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III. Расчет эффективности реализации подпрограмм,</w:t>
      </w: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обеспечивающей подпрограммы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7. Эффективность подпрограммы, обеспечивающей подпрограммы определяется с учетом суммарного (сводного) коэффициента эффективности реализации основных мероприятий государственной программы (далее - основное мероприятие), степени достижения целевых показателей подпрограммы, обеспечивающей подпрограммы, качества управления подпрограммой, обеспечивающей подпрограммы, и определяется по следующей формуле: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72"/>
        </w:rPr>
        <w:drawing>
          <wp:inline distT="0" distB="0" distL="0" distR="0" wp14:anchorId="262D3FD0" wp14:editId="30F5E4CE">
            <wp:extent cx="3866515" cy="105854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1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где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11"/>
        </w:rPr>
        <w:drawing>
          <wp:inline distT="0" distB="0" distL="0" distR="0" wp14:anchorId="64578F4C" wp14:editId="0E2135FF">
            <wp:extent cx="304165" cy="28321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- эффективность j-й подпрограммы, обеспечивающей подпрограммы;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11"/>
        </w:rPr>
        <w:drawing>
          <wp:inline distT="0" distB="0" distL="0" distR="0" wp14:anchorId="2B2133E1" wp14:editId="33D01A14">
            <wp:extent cx="304165" cy="28321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- эффективность реализации i-</w:t>
      </w:r>
      <w:proofErr w:type="spellStart"/>
      <w:r w:rsidRPr="00905679">
        <w:rPr>
          <w:rFonts w:ascii="Times New Roman" w:hAnsi="Times New Roman" w:cs="Times New Roman"/>
        </w:rPr>
        <w:t>го</w:t>
      </w:r>
      <w:proofErr w:type="spellEnd"/>
      <w:r w:rsidRPr="00905679">
        <w:rPr>
          <w:rFonts w:ascii="Times New Roman" w:hAnsi="Times New Roman" w:cs="Times New Roman"/>
        </w:rPr>
        <w:t xml:space="preserve"> основного мероприятия;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05679">
        <w:rPr>
          <w:rFonts w:ascii="Times New Roman" w:hAnsi="Times New Roman" w:cs="Times New Roman"/>
        </w:rPr>
        <w:t>S</w:t>
      </w:r>
      <w:proofErr w:type="gramEnd"/>
      <w:r w:rsidRPr="00905679">
        <w:rPr>
          <w:rFonts w:ascii="Times New Roman" w:hAnsi="Times New Roman" w:cs="Times New Roman"/>
          <w:vertAlign w:val="subscript"/>
        </w:rPr>
        <w:t>пп</w:t>
      </w:r>
      <w:proofErr w:type="spellEnd"/>
      <w:r w:rsidRPr="00905679">
        <w:rPr>
          <w:rFonts w:ascii="Times New Roman" w:hAnsi="Times New Roman" w:cs="Times New Roman"/>
        </w:rPr>
        <w:t xml:space="preserve"> - степень достижения показателей цели подпрограммы, обеспечивающей подпрограммы, рассчитываемая в соответствии с </w:t>
      </w:r>
      <w:hyperlink w:anchor="P185">
        <w:r w:rsidRPr="00905679">
          <w:rPr>
            <w:rFonts w:ascii="Times New Roman" w:hAnsi="Times New Roman" w:cs="Times New Roman"/>
            <w:color w:val="0000FF"/>
          </w:rPr>
          <w:t>разделом V</w:t>
        </w:r>
      </w:hyperlink>
      <w:r w:rsidRPr="00905679">
        <w:rPr>
          <w:rFonts w:ascii="Times New Roman" w:hAnsi="Times New Roman" w:cs="Times New Roman"/>
        </w:rPr>
        <w:t xml:space="preserve"> Методики;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11"/>
        </w:rPr>
        <w:drawing>
          <wp:inline distT="0" distB="0" distL="0" distR="0" wp14:anchorId="518534DA" wp14:editId="7E4962E3">
            <wp:extent cx="681355" cy="283210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- фактические (плановые) расходы на реализации j-й подпрограммы, обеспечивающей подпрограммы, за счет всех источников финансирования;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60639A8B" wp14:editId="682CBEE7">
            <wp:extent cx="283210" cy="26225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- фактические расходы на ресурсное обеспечение i-</w:t>
      </w:r>
      <w:proofErr w:type="spellStart"/>
      <w:r w:rsidRPr="00905679">
        <w:rPr>
          <w:rFonts w:ascii="Times New Roman" w:hAnsi="Times New Roman" w:cs="Times New Roman"/>
        </w:rPr>
        <w:t>го</w:t>
      </w:r>
      <w:proofErr w:type="spellEnd"/>
      <w:r w:rsidRPr="00905679">
        <w:rPr>
          <w:rFonts w:ascii="Times New Roman" w:hAnsi="Times New Roman" w:cs="Times New Roman"/>
        </w:rPr>
        <w:t xml:space="preserve"> основного мероприятия за счет всех источников финансирования;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17A4A027" wp14:editId="21A0B1CA">
            <wp:extent cx="262255" cy="251460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- расходы на ресурсное обеспечение j-й подпрограммы, обеспечивающей подпрограммы, за счет всех источников финансирования;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2CD16003" wp14:editId="775D0D75">
            <wp:extent cx="283210" cy="251460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- качество управления j-й подпрограммы, обеспечивающей подпрограммы;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P - количество основных мероприятий, реализуемых в рамках j-й подпрограммы;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I - количество целевых показателей подпрограммы, обеспечивающей подпрограммы.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8. В случае</w:t>
      </w:r>
      <w:proofErr w:type="gramStart"/>
      <w:r w:rsidRPr="00905679">
        <w:rPr>
          <w:rFonts w:ascii="Times New Roman" w:hAnsi="Times New Roman" w:cs="Times New Roman"/>
        </w:rPr>
        <w:t>,</w:t>
      </w:r>
      <w:proofErr w:type="gramEnd"/>
      <w:r w:rsidRPr="00905679">
        <w:rPr>
          <w:rFonts w:ascii="Times New Roman" w:hAnsi="Times New Roman" w:cs="Times New Roman"/>
        </w:rPr>
        <w:t xml:space="preserve"> если хотя бы одно из основных мероприятий, реализуемых в рамках одной подпрограммы, обеспечивающей подпрограммы, не требует финансового обеспечения, эффективность реализации подпрограмм, обеспечивающей подпрограммы, рассчитывается по формуле: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72"/>
        </w:rPr>
        <w:lastRenderedPageBreak/>
        <w:drawing>
          <wp:inline distT="0" distB="0" distL="0" distR="0" wp14:anchorId="47DA2E73" wp14:editId="1834CFAA">
            <wp:extent cx="3468370" cy="105854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 xml:space="preserve">9. Качество управления подпрограммой, обеспечивающей подпрограммы </w:t>
      </w:r>
      <w:r w:rsidRPr="00905679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3D0F7716" wp14:editId="15586807">
            <wp:extent cx="387985" cy="251460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определяется на основе частных критериев (</w:t>
      </w:r>
      <w:proofErr w:type="spellStart"/>
      <w:r w:rsidRPr="00905679">
        <w:rPr>
          <w:rFonts w:ascii="Times New Roman" w:hAnsi="Times New Roman" w:cs="Times New Roman"/>
        </w:rPr>
        <w:t>К</w:t>
      </w:r>
      <w:proofErr w:type="gramStart"/>
      <w:r w:rsidRPr="00905679">
        <w:rPr>
          <w:rFonts w:ascii="Times New Roman" w:hAnsi="Times New Roman" w:cs="Times New Roman"/>
        </w:rPr>
        <w:t>i</w:t>
      </w:r>
      <w:proofErr w:type="gramEnd"/>
      <w:r w:rsidRPr="00905679">
        <w:rPr>
          <w:rFonts w:ascii="Times New Roman" w:hAnsi="Times New Roman" w:cs="Times New Roman"/>
        </w:rPr>
        <w:t>пп</w:t>
      </w:r>
      <w:proofErr w:type="spellEnd"/>
      <w:r w:rsidRPr="00905679">
        <w:rPr>
          <w:rFonts w:ascii="Times New Roman" w:hAnsi="Times New Roman" w:cs="Times New Roman"/>
        </w:rPr>
        <w:t>) как сумма произведения весового коэффициента частного критерия (</w:t>
      </w:r>
      <w:proofErr w:type="spellStart"/>
      <w:r w:rsidRPr="00905679">
        <w:rPr>
          <w:rFonts w:ascii="Times New Roman" w:hAnsi="Times New Roman" w:cs="Times New Roman"/>
        </w:rPr>
        <w:t>Biпп</w:t>
      </w:r>
      <w:proofErr w:type="spellEnd"/>
      <w:r w:rsidRPr="00905679">
        <w:rPr>
          <w:rFonts w:ascii="Times New Roman" w:hAnsi="Times New Roman" w:cs="Times New Roman"/>
        </w:rPr>
        <w:t>) на одну из балльных оценок частного критерия (</w:t>
      </w:r>
      <w:proofErr w:type="spellStart"/>
      <w:r w:rsidRPr="00905679">
        <w:rPr>
          <w:rFonts w:ascii="Times New Roman" w:hAnsi="Times New Roman" w:cs="Times New Roman"/>
        </w:rPr>
        <w:t>Oiпп</w:t>
      </w:r>
      <w:proofErr w:type="spellEnd"/>
      <w:r w:rsidRPr="00905679">
        <w:rPr>
          <w:rFonts w:ascii="Times New Roman" w:hAnsi="Times New Roman" w:cs="Times New Roman"/>
        </w:rPr>
        <w:t xml:space="preserve">) согласно </w:t>
      </w:r>
      <w:hyperlink w:anchor="P369">
        <w:r w:rsidRPr="00905679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905679">
        <w:rPr>
          <w:rFonts w:ascii="Times New Roman" w:hAnsi="Times New Roman" w:cs="Times New Roman"/>
        </w:rPr>
        <w:t xml:space="preserve"> к настоящей Методике.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IV. Расчет эффективности реализации основных мероприятий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10. Эффективность реализации основных мероприятий рассчитывается по следующей формуле: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28"/>
        </w:rPr>
        <w:drawing>
          <wp:inline distT="0" distB="0" distL="0" distR="0" wp14:anchorId="7B9B90A2" wp14:editId="1A088A9E">
            <wp:extent cx="3258820" cy="502920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где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11"/>
        </w:rPr>
        <w:drawing>
          <wp:inline distT="0" distB="0" distL="0" distR="0" wp14:anchorId="54BA9B4D" wp14:editId="15E4B2E4">
            <wp:extent cx="304165" cy="283210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- эффективность реализации i-</w:t>
      </w:r>
      <w:proofErr w:type="spellStart"/>
      <w:r w:rsidRPr="00905679">
        <w:rPr>
          <w:rFonts w:ascii="Times New Roman" w:hAnsi="Times New Roman" w:cs="Times New Roman"/>
        </w:rPr>
        <w:t>го</w:t>
      </w:r>
      <w:proofErr w:type="spellEnd"/>
      <w:r w:rsidRPr="00905679">
        <w:rPr>
          <w:rFonts w:ascii="Times New Roman" w:hAnsi="Times New Roman" w:cs="Times New Roman"/>
        </w:rPr>
        <w:t xml:space="preserve"> основного мероприятия;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01AF871C" wp14:editId="45DEEC14">
            <wp:extent cx="262255" cy="251460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- эффективность реализации i-</w:t>
      </w:r>
      <w:proofErr w:type="spellStart"/>
      <w:r w:rsidRPr="00905679">
        <w:rPr>
          <w:rFonts w:ascii="Times New Roman" w:hAnsi="Times New Roman" w:cs="Times New Roman"/>
        </w:rPr>
        <w:t>го</w:t>
      </w:r>
      <w:proofErr w:type="spellEnd"/>
      <w:r w:rsidRPr="00905679">
        <w:rPr>
          <w:rFonts w:ascii="Times New Roman" w:hAnsi="Times New Roman" w:cs="Times New Roman"/>
        </w:rPr>
        <w:t xml:space="preserve"> основного мероприятия;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11"/>
        </w:rPr>
        <w:drawing>
          <wp:inline distT="0" distB="0" distL="0" distR="0" wp14:anchorId="141389DF" wp14:editId="4C9CE8E2">
            <wp:extent cx="304165" cy="283210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- коэффициент результативности реализации i-</w:t>
      </w:r>
      <w:proofErr w:type="spellStart"/>
      <w:r w:rsidRPr="00905679">
        <w:rPr>
          <w:rFonts w:ascii="Times New Roman" w:hAnsi="Times New Roman" w:cs="Times New Roman"/>
        </w:rPr>
        <w:t>го</w:t>
      </w:r>
      <w:proofErr w:type="spellEnd"/>
      <w:r w:rsidRPr="00905679">
        <w:rPr>
          <w:rFonts w:ascii="Times New Roman" w:hAnsi="Times New Roman" w:cs="Times New Roman"/>
        </w:rPr>
        <w:t xml:space="preserve"> основного мероприятия;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3A9EFAC5" wp14:editId="00073B26">
            <wp:extent cx="293370" cy="262255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- оценка качества управления i-</w:t>
      </w:r>
      <w:proofErr w:type="spellStart"/>
      <w:r w:rsidRPr="00905679">
        <w:rPr>
          <w:rFonts w:ascii="Times New Roman" w:hAnsi="Times New Roman" w:cs="Times New Roman"/>
        </w:rPr>
        <w:t>го</w:t>
      </w:r>
      <w:proofErr w:type="spellEnd"/>
      <w:r w:rsidRPr="00905679">
        <w:rPr>
          <w:rFonts w:ascii="Times New Roman" w:hAnsi="Times New Roman" w:cs="Times New Roman"/>
        </w:rPr>
        <w:t xml:space="preserve"> основного мероприятия;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3074E3A4" wp14:editId="0F4DE552">
            <wp:extent cx="220345" cy="251460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- фактические расходы на реализацию i-</w:t>
      </w:r>
      <w:proofErr w:type="spellStart"/>
      <w:r w:rsidRPr="00905679">
        <w:rPr>
          <w:rFonts w:ascii="Times New Roman" w:hAnsi="Times New Roman" w:cs="Times New Roman"/>
        </w:rPr>
        <w:t>го</w:t>
      </w:r>
      <w:proofErr w:type="spellEnd"/>
      <w:r w:rsidRPr="00905679">
        <w:rPr>
          <w:rFonts w:ascii="Times New Roman" w:hAnsi="Times New Roman" w:cs="Times New Roman"/>
        </w:rPr>
        <w:t xml:space="preserve"> мероприятия за счет всех источников финансирования;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05679">
        <w:rPr>
          <w:rFonts w:ascii="Times New Roman" w:hAnsi="Times New Roman" w:cs="Times New Roman"/>
        </w:rPr>
        <w:t>V</w:t>
      </w:r>
      <w:proofErr w:type="gramEnd"/>
      <w:r w:rsidRPr="00905679">
        <w:rPr>
          <w:rFonts w:ascii="Times New Roman" w:hAnsi="Times New Roman" w:cs="Times New Roman"/>
          <w:vertAlign w:val="subscript"/>
        </w:rPr>
        <w:t>ом</w:t>
      </w:r>
      <w:proofErr w:type="spellEnd"/>
      <w:r w:rsidRPr="00905679">
        <w:rPr>
          <w:rFonts w:ascii="Times New Roman" w:hAnsi="Times New Roman" w:cs="Times New Roman"/>
        </w:rPr>
        <w:t xml:space="preserve"> - общие фактические расходы на реализацию i-</w:t>
      </w:r>
      <w:proofErr w:type="spellStart"/>
      <w:r w:rsidRPr="00905679">
        <w:rPr>
          <w:rFonts w:ascii="Times New Roman" w:hAnsi="Times New Roman" w:cs="Times New Roman"/>
        </w:rPr>
        <w:t>го</w:t>
      </w:r>
      <w:proofErr w:type="spellEnd"/>
      <w:r w:rsidRPr="00905679">
        <w:rPr>
          <w:rFonts w:ascii="Times New Roman" w:hAnsi="Times New Roman" w:cs="Times New Roman"/>
        </w:rPr>
        <w:t xml:space="preserve"> основного мероприятия за счет всех источников финансирования;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Y - количество мероприятий.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11. В случае</w:t>
      </w:r>
      <w:proofErr w:type="gramStart"/>
      <w:r w:rsidRPr="00905679">
        <w:rPr>
          <w:rFonts w:ascii="Times New Roman" w:hAnsi="Times New Roman" w:cs="Times New Roman"/>
        </w:rPr>
        <w:t>,</w:t>
      </w:r>
      <w:proofErr w:type="gramEnd"/>
      <w:r w:rsidRPr="00905679">
        <w:rPr>
          <w:rFonts w:ascii="Times New Roman" w:hAnsi="Times New Roman" w:cs="Times New Roman"/>
        </w:rPr>
        <w:t xml:space="preserve"> если реализация отдельных мероприятий основного мероприятия не предусматривает финансового обеспечения, то эффективность реализации i-</w:t>
      </w:r>
      <w:proofErr w:type="spellStart"/>
      <w:r w:rsidRPr="00905679">
        <w:rPr>
          <w:rFonts w:ascii="Times New Roman" w:hAnsi="Times New Roman" w:cs="Times New Roman"/>
        </w:rPr>
        <w:t>го</w:t>
      </w:r>
      <w:proofErr w:type="spellEnd"/>
      <w:r w:rsidRPr="00905679">
        <w:rPr>
          <w:rFonts w:ascii="Times New Roman" w:hAnsi="Times New Roman" w:cs="Times New Roman"/>
        </w:rPr>
        <w:t xml:space="preserve"> основного мероприятия определяется по формуле: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14"/>
        </w:rPr>
        <w:drawing>
          <wp:inline distT="0" distB="0" distL="0" distR="0" wp14:anchorId="3A633AA1" wp14:editId="0BCD030A">
            <wp:extent cx="3143250" cy="325120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12. Эффективность реализации i-</w:t>
      </w:r>
      <w:proofErr w:type="spellStart"/>
      <w:r w:rsidRPr="00905679">
        <w:rPr>
          <w:rFonts w:ascii="Times New Roman" w:hAnsi="Times New Roman" w:cs="Times New Roman"/>
        </w:rPr>
        <w:t>го</w:t>
      </w:r>
      <w:proofErr w:type="spellEnd"/>
      <w:r w:rsidRPr="00905679">
        <w:rPr>
          <w:rFonts w:ascii="Times New Roman" w:hAnsi="Times New Roman" w:cs="Times New Roman"/>
        </w:rPr>
        <w:t xml:space="preserve"> мероприятия государственной программы, реализуемого в рамках основного мероприятия (далее - мероприятие), определяется </w:t>
      </w:r>
      <w:proofErr w:type="gramStart"/>
      <w:r w:rsidRPr="00905679">
        <w:rPr>
          <w:rFonts w:ascii="Times New Roman" w:hAnsi="Times New Roman" w:cs="Times New Roman"/>
        </w:rPr>
        <w:t>исходя из степени достижения показателя мероприятия и затраченных финансовых ресурсов и определяется</w:t>
      </w:r>
      <w:proofErr w:type="gramEnd"/>
      <w:r w:rsidRPr="00905679">
        <w:rPr>
          <w:rFonts w:ascii="Times New Roman" w:hAnsi="Times New Roman" w:cs="Times New Roman"/>
        </w:rPr>
        <w:t xml:space="preserve"> по формуле: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а) если показатель реализации мероприятия имеет желаемую положительную динамику: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28"/>
        </w:rPr>
        <w:drawing>
          <wp:inline distT="0" distB="0" distL="0" distR="0" wp14:anchorId="52FA5439" wp14:editId="687DF462">
            <wp:extent cx="2064385" cy="502920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где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43154019" wp14:editId="2148D986">
            <wp:extent cx="262255" cy="251460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- эффективность реализации i-</w:t>
      </w:r>
      <w:proofErr w:type="spellStart"/>
      <w:r w:rsidRPr="00905679">
        <w:rPr>
          <w:rFonts w:ascii="Times New Roman" w:hAnsi="Times New Roman" w:cs="Times New Roman"/>
        </w:rPr>
        <w:t>го</w:t>
      </w:r>
      <w:proofErr w:type="spellEnd"/>
      <w:r w:rsidRPr="00905679">
        <w:rPr>
          <w:rFonts w:ascii="Times New Roman" w:hAnsi="Times New Roman" w:cs="Times New Roman"/>
        </w:rPr>
        <w:t xml:space="preserve"> мероприятия;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02CDA660" wp14:editId="2674694C">
            <wp:extent cx="670560" cy="262255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- фактически достигнутое (плановое) значение показателя i-</w:t>
      </w:r>
      <w:proofErr w:type="spellStart"/>
      <w:r w:rsidRPr="00905679">
        <w:rPr>
          <w:rFonts w:ascii="Times New Roman" w:hAnsi="Times New Roman" w:cs="Times New Roman"/>
        </w:rPr>
        <w:t>го</w:t>
      </w:r>
      <w:proofErr w:type="spellEnd"/>
      <w:r w:rsidRPr="00905679">
        <w:rPr>
          <w:rFonts w:ascii="Times New Roman" w:hAnsi="Times New Roman" w:cs="Times New Roman"/>
        </w:rPr>
        <w:t xml:space="preserve"> мероприятия;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5AF859D5" wp14:editId="049B2D54">
            <wp:extent cx="576580" cy="262255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- фактические (запланированные) расходы на реализацию i-</w:t>
      </w:r>
      <w:proofErr w:type="spellStart"/>
      <w:r w:rsidRPr="00905679">
        <w:rPr>
          <w:rFonts w:ascii="Times New Roman" w:hAnsi="Times New Roman" w:cs="Times New Roman"/>
        </w:rPr>
        <w:t>го</w:t>
      </w:r>
      <w:proofErr w:type="spellEnd"/>
      <w:r w:rsidRPr="00905679">
        <w:rPr>
          <w:rFonts w:ascii="Times New Roman" w:hAnsi="Times New Roman" w:cs="Times New Roman"/>
        </w:rPr>
        <w:t xml:space="preserve"> мероприятия за счет всех источников финансирования;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lastRenderedPageBreak/>
        <w:t>i - количество показателей результата реализации i-</w:t>
      </w:r>
      <w:proofErr w:type="spellStart"/>
      <w:r w:rsidRPr="00905679">
        <w:rPr>
          <w:rFonts w:ascii="Times New Roman" w:hAnsi="Times New Roman" w:cs="Times New Roman"/>
        </w:rPr>
        <w:t>го</w:t>
      </w:r>
      <w:proofErr w:type="spellEnd"/>
      <w:r w:rsidRPr="00905679">
        <w:rPr>
          <w:rFonts w:ascii="Times New Roman" w:hAnsi="Times New Roman" w:cs="Times New Roman"/>
        </w:rPr>
        <w:t xml:space="preserve"> мероприятия;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k</w:t>
      </w:r>
      <w:r w:rsidRPr="00905679">
        <w:rPr>
          <w:rFonts w:ascii="Times New Roman" w:hAnsi="Times New Roman" w:cs="Times New Roman"/>
          <w:vertAlign w:val="subscript"/>
        </w:rPr>
        <w:t>1</w:t>
      </w:r>
      <w:r w:rsidRPr="00905679">
        <w:rPr>
          <w:rFonts w:ascii="Times New Roman" w:hAnsi="Times New Roman" w:cs="Times New Roman"/>
        </w:rPr>
        <w:t xml:space="preserve"> - пороговое значение результативности мероприятия определяется в соответствии с </w:t>
      </w:r>
      <w:hyperlink w:anchor="P207">
        <w:r w:rsidRPr="00905679">
          <w:rPr>
            <w:rFonts w:ascii="Times New Roman" w:hAnsi="Times New Roman" w:cs="Times New Roman"/>
            <w:color w:val="0000FF"/>
          </w:rPr>
          <w:t>пунктом 21</w:t>
        </w:r>
      </w:hyperlink>
      <w:r w:rsidRPr="00905679">
        <w:rPr>
          <w:rFonts w:ascii="Times New Roman" w:hAnsi="Times New Roman" w:cs="Times New Roman"/>
        </w:rPr>
        <w:t xml:space="preserve"> методики;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k</w:t>
      </w:r>
      <w:r w:rsidRPr="00905679">
        <w:rPr>
          <w:rFonts w:ascii="Times New Roman" w:hAnsi="Times New Roman" w:cs="Times New Roman"/>
          <w:vertAlign w:val="subscript"/>
        </w:rPr>
        <w:t>2</w:t>
      </w:r>
      <w:r w:rsidRPr="00905679">
        <w:rPr>
          <w:rFonts w:ascii="Times New Roman" w:hAnsi="Times New Roman" w:cs="Times New Roman"/>
        </w:rPr>
        <w:t xml:space="preserve"> - коэффициент, отражающий своевременность выполнения контрольного события мероприятия программы;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k</w:t>
      </w:r>
      <w:r w:rsidRPr="00905679">
        <w:rPr>
          <w:rFonts w:ascii="Times New Roman" w:hAnsi="Times New Roman" w:cs="Times New Roman"/>
          <w:vertAlign w:val="subscript"/>
        </w:rPr>
        <w:t>3</w:t>
      </w:r>
      <w:r w:rsidRPr="00905679">
        <w:rPr>
          <w:rFonts w:ascii="Times New Roman" w:hAnsi="Times New Roman" w:cs="Times New Roman"/>
        </w:rPr>
        <w:t xml:space="preserve"> - коэффициент, отражающий выполнение мероприятия по внебюджетным источникам, который определяется по формуле: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28"/>
        </w:rPr>
        <w:drawing>
          <wp:inline distT="0" distB="0" distL="0" distR="0" wp14:anchorId="5026A709" wp14:editId="75E2F4F5">
            <wp:extent cx="712470" cy="502920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б) если показатель реализации мероприятия имеет желаемую отрицательную динамику: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64"/>
        </w:rPr>
        <w:drawing>
          <wp:inline distT="0" distB="0" distL="0" distR="0" wp14:anchorId="1EDC6267" wp14:editId="07B7C597">
            <wp:extent cx="1676400" cy="953770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в) если реализация мероприятия не требует финансового обеспечения: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28"/>
        </w:rPr>
        <w:drawing>
          <wp:inline distT="0" distB="0" distL="0" distR="0" wp14:anchorId="3023DFDD" wp14:editId="6B4FE8FD">
            <wp:extent cx="1351915" cy="502920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г) если мероприятие характеризуется более чем одним показателем: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64"/>
        </w:rPr>
        <w:drawing>
          <wp:inline distT="0" distB="0" distL="0" distR="0" wp14:anchorId="73AA2B97" wp14:editId="62573F75">
            <wp:extent cx="2064385" cy="953770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д) если прогнозный и фактически достигнутый показатель мероприятия равен нулю: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482A523B" wp14:editId="1AA17C66">
            <wp:extent cx="555625" cy="251460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13. Пороговое значение результативности мероприятия (k</w:t>
      </w:r>
      <w:r w:rsidRPr="00905679">
        <w:rPr>
          <w:rFonts w:ascii="Times New Roman" w:hAnsi="Times New Roman" w:cs="Times New Roman"/>
          <w:vertAlign w:val="subscript"/>
        </w:rPr>
        <w:t>1</w:t>
      </w:r>
      <w:r w:rsidRPr="00905679">
        <w:rPr>
          <w:rFonts w:ascii="Times New Roman" w:hAnsi="Times New Roman" w:cs="Times New Roman"/>
        </w:rPr>
        <w:t>) основного мероприятия определяется в соответствии со степенью реализации мероприятия (уровнем достижения показателя реализации мероприятия):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233"/>
      </w:tblGrid>
      <w:tr w:rsidR="00905679" w:rsidRPr="00905679">
        <w:tc>
          <w:tcPr>
            <w:tcW w:w="6746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Степень реализации мероприятия (уровень достижения показателя реализации мероприятия) </w:t>
            </w:r>
            <w:r w:rsidRPr="00905679">
              <w:rPr>
                <w:rFonts w:ascii="Times New Roman" w:hAnsi="Times New Roman" w:cs="Times New Roman"/>
                <w:noProof/>
                <w:position w:val="-28"/>
              </w:rPr>
              <w:drawing>
                <wp:inline distT="0" distB="0" distL="0" distR="0" wp14:anchorId="402E1C29" wp14:editId="43FB3932">
                  <wp:extent cx="367030" cy="502920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Значение коэффициента k</w:t>
            </w:r>
            <w:r w:rsidRPr="00905679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</w:tr>
      <w:tr w:rsidR="00905679" w:rsidRPr="00905679">
        <w:tc>
          <w:tcPr>
            <w:tcW w:w="6746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Степень реализации мероприятия выше 1</w:t>
            </w:r>
          </w:p>
        </w:tc>
        <w:tc>
          <w:tcPr>
            <w:tcW w:w="2233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1</w:t>
            </w:r>
          </w:p>
        </w:tc>
      </w:tr>
      <w:tr w:rsidR="00905679" w:rsidRPr="00905679">
        <w:tc>
          <w:tcPr>
            <w:tcW w:w="6746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Степень реализации мероприятия от 0,9 - 1</w:t>
            </w:r>
          </w:p>
        </w:tc>
        <w:tc>
          <w:tcPr>
            <w:tcW w:w="2233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0,9</w:t>
            </w:r>
          </w:p>
        </w:tc>
      </w:tr>
      <w:tr w:rsidR="00905679" w:rsidRPr="00905679">
        <w:tc>
          <w:tcPr>
            <w:tcW w:w="6746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Степень реализации мероприятия от 0,5 - 0,9</w:t>
            </w:r>
          </w:p>
        </w:tc>
        <w:tc>
          <w:tcPr>
            <w:tcW w:w="2233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0,5</w:t>
            </w:r>
          </w:p>
        </w:tc>
      </w:tr>
      <w:tr w:rsidR="00905679" w:rsidRPr="00905679">
        <w:tc>
          <w:tcPr>
            <w:tcW w:w="6746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Степень реализации мероприятия менее 0,5</w:t>
            </w:r>
          </w:p>
        </w:tc>
        <w:tc>
          <w:tcPr>
            <w:tcW w:w="2233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</w:t>
            </w:r>
          </w:p>
        </w:tc>
      </w:tr>
    </w:tbl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 xml:space="preserve">14. </w:t>
      </w:r>
      <w:proofErr w:type="gramStart"/>
      <w:r w:rsidRPr="00905679">
        <w:rPr>
          <w:rFonts w:ascii="Times New Roman" w:hAnsi="Times New Roman" w:cs="Times New Roman"/>
        </w:rPr>
        <w:t>Коэффициент, отражающий своевременность выполнения контрольного события мероприятия основного мероприятия (k</w:t>
      </w:r>
      <w:r w:rsidRPr="00905679">
        <w:rPr>
          <w:rFonts w:ascii="Times New Roman" w:hAnsi="Times New Roman" w:cs="Times New Roman"/>
          <w:vertAlign w:val="subscript"/>
        </w:rPr>
        <w:t>2</w:t>
      </w:r>
      <w:r w:rsidRPr="00905679">
        <w:rPr>
          <w:rFonts w:ascii="Times New Roman" w:hAnsi="Times New Roman" w:cs="Times New Roman"/>
        </w:rPr>
        <w:t>), принимается равным 1, если все контрольные события по мероприятию выполнены в соответствии с планом мероприятий реализации государственной программы.</w:t>
      </w:r>
      <w:proofErr w:type="gramEnd"/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15. В случае если имеет место несвоевременное выполнение контрольных событий по мероприятию, то данный коэффициент рассчитывается по формуле: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45"/>
        </w:rPr>
        <w:drawing>
          <wp:inline distT="0" distB="0" distL="0" distR="0" wp14:anchorId="17CE0703" wp14:editId="55EFBB61">
            <wp:extent cx="974725" cy="712470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где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11"/>
        </w:rPr>
        <w:drawing>
          <wp:inline distT="0" distB="0" distL="0" distR="0" wp14:anchorId="68F46867" wp14:editId="03563467">
            <wp:extent cx="241300" cy="283210"/>
            <wp:effectExtent l="0" t="0" r="0" b="0"/>
            <wp:docPr id="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- количество выполненных сроков наступления по i-</w:t>
      </w:r>
      <w:proofErr w:type="spellStart"/>
      <w:r w:rsidRPr="00905679">
        <w:rPr>
          <w:rFonts w:ascii="Times New Roman" w:hAnsi="Times New Roman" w:cs="Times New Roman"/>
        </w:rPr>
        <w:t>му</w:t>
      </w:r>
      <w:proofErr w:type="spellEnd"/>
      <w:r w:rsidRPr="00905679">
        <w:rPr>
          <w:rFonts w:ascii="Times New Roman" w:hAnsi="Times New Roman" w:cs="Times New Roman"/>
        </w:rPr>
        <w:t xml:space="preserve"> контрольному событию мероприятия в течение отчетного года (по всем кварталам);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1D2505FF" wp14:editId="3063D26B">
            <wp:extent cx="283210" cy="262255"/>
            <wp:effectExtent l="0" t="0" r="0" b="0"/>
            <wp:docPr id="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- количество запланированных сроков наступления по i-</w:t>
      </w:r>
      <w:proofErr w:type="spellStart"/>
      <w:r w:rsidRPr="00905679">
        <w:rPr>
          <w:rFonts w:ascii="Times New Roman" w:hAnsi="Times New Roman" w:cs="Times New Roman"/>
        </w:rPr>
        <w:t>му</w:t>
      </w:r>
      <w:proofErr w:type="spellEnd"/>
      <w:r w:rsidRPr="00905679">
        <w:rPr>
          <w:rFonts w:ascii="Times New Roman" w:hAnsi="Times New Roman" w:cs="Times New Roman"/>
        </w:rPr>
        <w:t xml:space="preserve"> контрольному событию мероприятия в течение отчетного года (по всем кварталам);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М - количество контрольных событий по мероприятию.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16. Коэффициент результативности основного мероприятия (k</w:t>
      </w:r>
      <w:r w:rsidRPr="00905679">
        <w:rPr>
          <w:rFonts w:ascii="Times New Roman" w:hAnsi="Times New Roman" w:cs="Times New Roman"/>
          <w:vertAlign w:val="subscript"/>
        </w:rPr>
        <w:t>3</w:t>
      </w:r>
      <w:r w:rsidRPr="00905679">
        <w:rPr>
          <w:rFonts w:ascii="Times New Roman" w:hAnsi="Times New Roman" w:cs="Times New Roman"/>
        </w:rPr>
        <w:t>) определяется исходя из степени достижения целевых показателей основного мероприятия и целевых показателей направлений государственной программы (далее - направление) и рассчитывается по формуле: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28"/>
        </w:rPr>
        <w:drawing>
          <wp:inline distT="0" distB="0" distL="0" distR="0" wp14:anchorId="008C10FE" wp14:editId="187483A4">
            <wp:extent cx="2462530" cy="502920"/>
            <wp:effectExtent l="0" t="0" r="0" b="0"/>
            <wp:docPr id="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где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05679">
        <w:rPr>
          <w:rFonts w:ascii="Times New Roman" w:hAnsi="Times New Roman" w:cs="Times New Roman"/>
        </w:rPr>
        <w:t>S</w:t>
      </w:r>
      <w:proofErr w:type="gramEnd"/>
      <w:r w:rsidRPr="00905679">
        <w:rPr>
          <w:rFonts w:ascii="Times New Roman" w:hAnsi="Times New Roman" w:cs="Times New Roman"/>
          <w:vertAlign w:val="subscript"/>
        </w:rPr>
        <w:t>ом</w:t>
      </w:r>
      <w:proofErr w:type="spellEnd"/>
      <w:r w:rsidRPr="00905679">
        <w:rPr>
          <w:rFonts w:ascii="Times New Roman" w:hAnsi="Times New Roman" w:cs="Times New Roman"/>
        </w:rPr>
        <w:t xml:space="preserve"> - степень достижения показателя основного мероприятия;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05679">
        <w:rPr>
          <w:rFonts w:ascii="Times New Roman" w:hAnsi="Times New Roman" w:cs="Times New Roman"/>
        </w:rPr>
        <w:t>S</w:t>
      </w:r>
      <w:proofErr w:type="gramEnd"/>
      <w:r w:rsidRPr="00905679">
        <w:rPr>
          <w:rFonts w:ascii="Times New Roman" w:hAnsi="Times New Roman" w:cs="Times New Roman"/>
          <w:vertAlign w:val="subscript"/>
        </w:rPr>
        <w:t>н</w:t>
      </w:r>
      <w:proofErr w:type="spellEnd"/>
      <w:r w:rsidRPr="00905679">
        <w:rPr>
          <w:rFonts w:ascii="Times New Roman" w:hAnsi="Times New Roman" w:cs="Times New Roman"/>
        </w:rPr>
        <w:t xml:space="preserve"> - степень достижения показателя направления;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48EAFA3A" wp14:editId="798E6BA1">
            <wp:extent cx="220345" cy="251460"/>
            <wp:effectExtent l="0" t="0" r="0" b="0"/>
            <wp:docPr id="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- фактические расходы за счет всех источников финансирования на реализацию i-</w:t>
      </w:r>
      <w:proofErr w:type="spellStart"/>
      <w:r w:rsidRPr="00905679">
        <w:rPr>
          <w:rFonts w:ascii="Times New Roman" w:hAnsi="Times New Roman" w:cs="Times New Roman"/>
        </w:rPr>
        <w:t>го</w:t>
      </w:r>
      <w:proofErr w:type="spellEnd"/>
      <w:r w:rsidRPr="00905679">
        <w:rPr>
          <w:rFonts w:ascii="Times New Roman" w:hAnsi="Times New Roman" w:cs="Times New Roman"/>
        </w:rPr>
        <w:t xml:space="preserve"> направления;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05679">
        <w:rPr>
          <w:rFonts w:ascii="Times New Roman" w:hAnsi="Times New Roman" w:cs="Times New Roman"/>
        </w:rPr>
        <w:t>V</w:t>
      </w:r>
      <w:proofErr w:type="gramEnd"/>
      <w:r w:rsidRPr="00905679">
        <w:rPr>
          <w:rFonts w:ascii="Times New Roman" w:hAnsi="Times New Roman" w:cs="Times New Roman"/>
          <w:vertAlign w:val="subscript"/>
        </w:rPr>
        <w:t>ом</w:t>
      </w:r>
      <w:proofErr w:type="spellEnd"/>
      <w:r w:rsidRPr="00905679">
        <w:rPr>
          <w:rFonts w:ascii="Times New Roman" w:hAnsi="Times New Roman" w:cs="Times New Roman"/>
        </w:rPr>
        <w:t xml:space="preserve"> - общие расходы за счет всех источников финансирования на реализацию основного мероприятия;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t - количество показателей основного мероприятия;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p - количество показателей направлений.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17. В случае</w:t>
      </w:r>
      <w:proofErr w:type="gramStart"/>
      <w:r w:rsidRPr="00905679">
        <w:rPr>
          <w:rFonts w:ascii="Times New Roman" w:hAnsi="Times New Roman" w:cs="Times New Roman"/>
        </w:rPr>
        <w:t>,</w:t>
      </w:r>
      <w:proofErr w:type="gramEnd"/>
      <w:r w:rsidRPr="00905679">
        <w:rPr>
          <w:rFonts w:ascii="Times New Roman" w:hAnsi="Times New Roman" w:cs="Times New Roman"/>
        </w:rPr>
        <w:t xml:space="preserve"> если реализация отдельных направлений не требует финансового обеспечения, то для расчета коэффициента результативности основного мероприятия используется следующая формула: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14"/>
        </w:rPr>
        <w:drawing>
          <wp:inline distT="0" distB="0" distL="0" distR="0" wp14:anchorId="67C3FEF0" wp14:editId="65183C57">
            <wp:extent cx="2127250" cy="325120"/>
            <wp:effectExtent l="0" t="0" r="0" b="0"/>
            <wp:docPr id="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 xml:space="preserve">18. </w:t>
      </w:r>
      <w:proofErr w:type="gramStart"/>
      <w:r w:rsidRPr="00905679">
        <w:rPr>
          <w:rFonts w:ascii="Times New Roman" w:hAnsi="Times New Roman" w:cs="Times New Roman"/>
        </w:rPr>
        <w:t xml:space="preserve">Качество управления основного мероприятия </w:t>
      </w:r>
      <w:r w:rsidRPr="00905679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6DCFB8CF" wp14:editId="54F1C9EB">
            <wp:extent cx="293370" cy="262255"/>
            <wp:effectExtent l="0" t="0" r="0" b="0"/>
            <wp:docPr id="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(определяется на основе частных критериев (</w:t>
      </w:r>
      <w:proofErr w:type="spellStart"/>
      <w:r w:rsidRPr="00905679">
        <w:rPr>
          <w:rFonts w:ascii="Times New Roman" w:hAnsi="Times New Roman" w:cs="Times New Roman"/>
        </w:rPr>
        <w:t>Кiом</w:t>
      </w:r>
      <w:proofErr w:type="spellEnd"/>
      <w:r w:rsidRPr="00905679">
        <w:rPr>
          <w:rFonts w:ascii="Times New Roman" w:hAnsi="Times New Roman" w:cs="Times New Roman"/>
        </w:rPr>
        <w:t>) как сумма произведения весового коэффициента частного критерия (</w:t>
      </w:r>
      <w:proofErr w:type="spellStart"/>
      <w:r w:rsidRPr="00905679">
        <w:rPr>
          <w:rFonts w:ascii="Times New Roman" w:hAnsi="Times New Roman" w:cs="Times New Roman"/>
        </w:rPr>
        <w:t>Biом</w:t>
      </w:r>
      <w:proofErr w:type="spellEnd"/>
      <w:r w:rsidRPr="00905679">
        <w:rPr>
          <w:rFonts w:ascii="Times New Roman" w:hAnsi="Times New Roman" w:cs="Times New Roman"/>
        </w:rPr>
        <w:t>) на одну из балльных оценок частного критерия (</w:t>
      </w:r>
      <w:proofErr w:type="spellStart"/>
      <w:r w:rsidRPr="00905679">
        <w:rPr>
          <w:rFonts w:ascii="Times New Roman" w:hAnsi="Times New Roman" w:cs="Times New Roman"/>
        </w:rPr>
        <w:t>Oiом</w:t>
      </w:r>
      <w:proofErr w:type="spellEnd"/>
      <w:r w:rsidRPr="00905679">
        <w:rPr>
          <w:rFonts w:ascii="Times New Roman" w:hAnsi="Times New Roman" w:cs="Times New Roman"/>
        </w:rPr>
        <w:t xml:space="preserve">) согласно </w:t>
      </w:r>
      <w:hyperlink w:anchor="P425">
        <w:r w:rsidRPr="00905679">
          <w:rPr>
            <w:rFonts w:ascii="Times New Roman" w:hAnsi="Times New Roman" w:cs="Times New Roman"/>
            <w:color w:val="0000FF"/>
          </w:rPr>
          <w:t>приложению N 3</w:t>
        </w:r>
      </w:hyperlink>
      <w:r w:rsidRPr="00905679">
        <w:rPr>
          <w:rFonts w:ascii="Times New Roman" w:hAnsi="Times New Roman" w:cs="Times New Roman"/>
        </w:rPr>
        <w:t xml:space="preserve"> к настоящей Методике.</w:t>
      </w:r>
      <w:proofErr w:type="gramEnd"/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185"/>
      <w:bookmarkEnd w:id="1"/>
      <w:r w:rsidRPr="00905679">
        <w:rPr>
          <w:rFonts w:ascii="Times New Roman" w:hAnsi="Times New Roman" w:cs="Times New Roman"/>
        </w:rPr>
        <w:t>V. Расчет степени достижения целевых показателей целей</w:t>
      </w: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подпрограмм, обеспечивающей подпрограммы, основных</w:t>
      </w: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мероприятий и направлений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19. Степень достижения целевых показателей подпрограммы, обеспечивающей подпрограммы (</w:t>
      </w:r>
      <w:proofErr w:type="spellStart"/>
      <w:proofErr w:type="gramStart"/>
      <w:r w:rsidRPr="00905679">
        <w:rPr>
          <w:rFonts w:ascii="Times New Roman" w:hAnsi="Times New Roman" w:cs="Times New Roman"/>
        </w:rPr>
        <w:t>S</w:t>
      </w:r>
      <w:proofErr w:type="gramEnd"/>
      <w:r w:rsidRPr="00905679">
        <w:rPr>
          <w:rFonts w:ascii="Times New Roman" w:hAnsi="Times New Roman" w:cs="Times New Roman"/>
          <w:vertAlign w:val="subscript"/>
        </w:rPr>
        <w:t>пп</w:t>
      </w:r>
      <w:proofErr w:type="spellEnd"/>
      <w:r w:rsidRPr="00905679">
        <w:rPr>
          <w:rFonts w:ascii="Times New Roman" w:hAnsi="Times New Roman" w:cs="Times New Roman"/>
        </w:rPr>
        <w:t>), основных мероприятий (</w:t>
      </w:r>
      <w:proofErr w:type="spellStart"/>
      <w:r w:rsidRPr="00905679">
        <w:rPr>
          <w:rFonts w:ascii="Times New Roman" w:hAnsi="Times New Roman" w:cs="Times New Roman"/>
        </w:rPr>
        <w:t>S</w:t>
      </w:r>
      <w:r w:rsidRPr="00905679">
        <w:rPr>
          <w:rFonts w:ascii="Times New Roman" w:hAnsi="Times New Roman" w:cs="Times New Roman"/>
          <w:vertAlign w:val="subscript"/>
        </w:rPr>
        <w:t>ом</w:t>
      </w:r>
      <w:proofErr w:type="spellEnd"/>
      <w:r w:rsidRPr="00905679">
        <w:rPr>
          <w:rFonts w:ascii="Times New Roman" w:hAnsi="Times New Roman" w:cs="Times New Roman"/>
        </w:rPr>
        <w:t>), направлений (</w:t>
      </w:r>
      <w:proofErr w:type="spellStart"/>
      <w:r w:rsidRPr="00905679">
        <w:rPr>
          <w:rFonts w:ascii="Times New Roman" w:hAnsi="Times New Roman" w:cs="Times New Roman"/>
        </w:rPr>
        <w:t>S</w:t>
      </w:r>
      <w:r w:rsidRPr="00905679">
        <w:rPr>
          <w:rFonts w:ascii="Times New Roman" w:hAnsi="Times New Roman" w:cs="Times New Roman"/>
          <w:vertAlign w:val="subscript"/>
        </w:rPr>
        <w:t>н</w:t>
      </w:r>
      <w:proofErr w:type="spellEnd"/>
      <w:r w:rsidRPr="00905679">
        <w:rPr>
          <w:rFonts w:ascii="Times New Roman" w:hAnsi="Times New Roman" w:cs="Times New Roman"/>
        </w:rPr>
        <w:t>) рассчитываются по формулам: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а) если целевой показатель имеет желаемую положительную динамику: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28"/>
        </w:rPr>
        <w:lastRenderedPageBreak/>
        <w:drawing>
          <wp:inline distT="0" distB="0" distL="0" distR="0" wp14:anchorId="5ADC2BCA" wp14:editId="4B88C20B">
            <wp:extent cx="1729105" cy="502920"/>
            <wp:effectExtent l="0" t="0" r="0" b="0"/>
            <wp:docPr id="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где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05679">
        <w:rPr>
          <w:rFonts w:ascii="Times New Roman" w:hAnsi="Times New Roman" w:cs="Times New Roman"/>
        </w:rPr>
        <w:t>П</w:t>
      </w:r>
      <w:proofErr w:type="gramStart"/>
      <w:r w:rsidRPr="00905679">
        <w:rPr>
          <w:rFonts w:ascii="Times New Roman" w:hAnsi="Times New Roman" w:cs="Times New Roman"/>
          <w:vertAlign w:val="subscript"/>
        </w:rPr>
        <w:t>ф</w:t>
      </w:r>
      <w:proofErr w:type="spellEnd"/>
      <w:r w:rsidRPr="00905679">
        <w:rPr>
          <w:rFonts w:ascii="Times New Roman" w:hAnsi="Times New Roman" w:cs="Times New Roman"/>
        </w:rPr>
        <w:t>(</w:t>
      </w:r>
      <w:proofErr w:type="spellStart"/>
      <w:proofErr w:type="gramEnd"/>
      <w:r w:rsidRPr="00905679">
        <w:rPr>
          <w:rFonts w:ascii="Times New Roman" w:hAnsi="Times New Roman" w:cs="Times New Roman"/>
        </w:rPr>
        <w:t>П</w:t>
      </w:r>
      <w:r w:rsidRPr="00905679">
        <w:rPr>
          <w:rFonts w:ascii="Times New Roman" w:hAnsi="Times New Roman" w:cs="Times New Roman"/>
          <w:vertAlign w:val="subscript"/>
        </w:rPr>
        <w:t>пл</w:t>
      </w:r>
      <w:proofErr w:type="spellEnd"/>
      <w:r w:rsidRPr="00905679">
        <w:rPr>
          <w:rFonts w:ascii="Times New Roman" w:hAnsi="Times New Roman" w:cs="Times New Roman"/>
        </w:rPr>
        <w:t>) - фактически достигнутое значение целевого показателя (запланированное значение целевого показателя);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k - весовой коэффициент целевого показателя цели подпрограммы, обеспечивающей подпрограммы;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б) если целевой показатель имеет желаемую отрицательную динамику: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27"/>
        </w:rPr>
        <w:drawing>
          <wp:inline distT="0" distB="0" distL="0" distR="0" wp14:anchorId="5888FBC8" wp14:editId="1A30150E">
            <wp:extent cx="1729105" cy="492760"/>
            <wp:effectExtent l="0" t="0" r="0" b="0"/>
            <wp:docPr id="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 xml:space="preserve">в) если целевой показатель имеет запланированное нулевое значение, то степень его достижения при расчете коэффициента </w:t>
      </w:r>
      <w:proofErr w:type="gramStart"/>
      <w:r w:rsidRPr="00905679">
        <w:rPr>
          <w:rFonts w:ascii="Times New Roman" w:hAnsi="Times New Roman" w:cs="Times New Roman"/>
        </w:rPr>
        <w:t>эффективности подпрограммы, обеспечивающей подпрограммы считается</w:t>
      </w:r>
      <w:proofErr w:type="gramEnd"/>
      <w:r w:rsidRPr="00905679">
        <w:rPr>
          <w:rFonts w:ascii="Times New Roman" w:hAnsi="Times New Roman" w:cs="Times New Roman"/>
        </w:rPr>
        <w:t xml:space="preserve"> за единицу.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VI. Расчет весовых коэффициентов целевых показателей цели</w:t>
      </w: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государственной программы, подпрограмм, обеспечивающей</w:t>
      </w: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подпрограммы, основных мероприятий и направлений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20. Значение весовых коэффициентов целевых показателей цели государственной программы, подпрограмм, обеспечивающей подпрограммы определяются в соответствии со статусом целевых показателей.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207"/>
      <w:bookmarkEnd w:id="2"/>
      <w:r w:rsidRPr="00905679">
        <w:rPr>
          <w:rFonts w:ascii="Times New Roman" w:hAnsi="Times New Roman" w:cs="Times New Roman"/>
        </w:rPr>
        <w:t>21. Весовой коэффициент целевых показателей со статусом первой степени рассчитываются по формуле: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45"/>
        </w:rPr>
        <w:drawing>
          <wp:inline distT="0" distB="0" distL="0" distR="0" wp14:anchorId="41A4750E" wp14:editId="5D2B720D">
            <wp:extent cx="2085340" cy="723265"/>
            <wp:effectExtent l="0" t="0" r="0" b="0"/>
            <wp:docPr id="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где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05679">
        <w:rPr>
          <w:rFonts w:ascii="Times New Roman" w:hAnsi="Times New Roman" w:cs="Times New Roman"/>
        </w:rPr>
        <w:t>К</w:t>
      </w:r>
      <w:r w:rsidRPr="00905679">
        <w:rPr>
          <w:rFonts w:ascii="Times New Roman" w:hAnsi="Times New Roman" w:cs="Times New Roman"/>
          <w:vertAlign w:val="subscript"/>
        </w:rPr>
        <w:t>ср</w:t>
      </w:r>
      <w:proofErr w:type="spellEnd"/>
      <w:r w:rsidRPr="00905679">
        <w:rPr>
          <w:rFonts w:ascii="Times New Roman" w:hAnsi="Times New Roman" w:cs="Times New Roman"/>
        </w:rPr>
        <w:t xml:space="preserve"> = 1/N - среднеарифметическое значение весовых коэффициентов всех целевых показателей цели государственной программы, подпрограмм, обеспечивающей подпрограммы;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N - общее количество целевых показателей цели государственной программы, подпрограмм, обеспечивающей подпрограммы.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22. Весовой коэффициент целевых показателей со статусом второй степени рассчитываются по формуле: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  <w:noProof/>
          <w:position w:val="-26"/>
        </w:rPr>
        <w:drawing>
          <wp:inline distT="0" distB="0" distL="0" distR="0" wp14:anchorId="66C34000" wp14:editId="6B7B33B0">
            <wp:extent cx="1456690" cy="471805"/>
            <wp:effectExtent l="0" t="0" r="0" b="0"/>
            <wp:docPr id="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9">
        <w:rPr>
          <w:rFonts w:ascii="Times New Roman" w:hAnsi="Times New Roman" w:cs="Times New Roman"/>
        </w:rPr>
        <w:t xml:space="preserve"> где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N</w:t>
      </w:r>
      <w:r w:rsidRPr="00905679">
        <w:rPr>
          <w:rFonts w:ascii="Times New Roman" w:hAnsi="Times New Roman" w:cs="Times New Roman"/>
          <w:vertAlign w:val="subscript"/>
        </w:rPr>
        <w:t>1</w:t>
      </w:r>
      <w:r w:rsidRPr="00905679">
        <w:rPr>
          <w:rFonts w:ascii="Times New Roman" w:hAnsi="Times New Roman" w:cs="Times New Roman"/>
        </w:rPr>
        <w:t xml:space="preserve"> - количество целевых показателей со статусом первой степени;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N</w:t>
      </w:r>
      <w:r w:rsidRPr="00905679">
        <w:rPr>
          <w:rFonts w:ascii="Times New Roman" w:hAnsi="Times New Roman" w:cs="Times New Roman"/>
          <w:vertAlign w:val="subscript"/>
        </w:rPr>
        <w:t>2</w:t>
      </w:r>
      <w:r w:rsidRPr="00905679">
        <w:rPr>
          <w:rFonts w:ascii="Times New Roman" w:hAnsi="Times New Roman" w:cs="Times New Roman"/>
        </w:rPr>
        <w:t xml:space="preserve"> - количество целевых показателей со статусом второй степени.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23. Сумма весовых коэффициентов по целевым показателям цели государственной программы, подпрограмм, подпрограмм, обеспечивающей подпрограммы должна быть равна 1.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VII. Определение уровня эффективности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24. Эффективность реализации основных мероприятий определяется: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7"/>
        <w:gridCol w:w="3345"/>
        <w:gridCol w:w="2268"/>
      </w:tblGrid>
      <w:tr w:rsidR="00905679" w:rsidRPr="00905679">
        <w:tc>
          <w:tcPr>
            <w:tcW w:w="3417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 xml:space="preserve">Значение коэффициента эффективности основных </w:t>
            </w:r>
            <w:r w:rsidRPr="00905679">
              <w:rPr>
                <w:rFonts w:ascii="Times New Roman" w:hAnsi="Times New Roman" w:cs="Times New Roman"/>
              </w:rPr>
              <w:lastRenderedPageBreak/>
              <w:t>мероприятий </w:t>
            </w:r>
            <w:r w:rsidRPr="00905679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 wp14:anchorId="707AD228" wp14:editId="32DD460A">
                  <wp:extent cx="387985" cy="262255"/>
                  <wp:effectExtent l="0" t="0" r="0" b="0"/>
                  <wp:docPr id="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lastRenderedPageBreak/>
              <w:t>Оценка эффективности</w:t>
            </w:r>
          </w:p>
        </w:tc>
        <w:tc>
          <w:tcPr>
            <w:tcW w:w="2268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Ранг основного мероприятия</w:t>
            </w:r>
          </w:p>
        </w:tc>
      </w:tr>
      <w:tr w:rsidR="00905679" w:rsidRPr="00905679">
        <w:tc>
          <w:tcPr>
            <w:tcW w:w="3417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lastRenderedPageBreak/>
              <w:t>свыше 1,00</w:t>
            </w:r>
          </w:p>
        </w:tc>
        <w:tc>
          <w:tcPr>
            <w:tcW w:w="3345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основное мероприятие высокоэффективное</w:t>
            </w:r>
          </w:p>
        </w:tc>
        <w:tc>
          <w:tcPr>
            <w:tcW w:w="2268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I ранг</w:t>
            </w:r>
          </w:p>
        </w:tc>
      </w:tr>
      <w:tr w:rsidR="00905679" w:rsidRPr="00905679">
        <w:tc>
          <w:tcPr>
            <w:tcW w:w="3417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0,80 - 1,00</w:t>
            </w:r>
          </w:p>
        </w:tc>
        <w:tc>
          <w:tcPr>
            <w:tcW w:w="3345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основное мероприятие эффективное</w:t>
            </w:r>
          </w:p>
        </w:tc>
        <w:tc>
          <w:tcPr>
            <w:tcW w:w="2268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II ранг</w:t>
            </w:r>
          </w:p>
        </w:tc>
      </w:tr>
      <w:tr w:rsidR="00905679" w:rsidRPr="00905679">
        <w:tc>
          <w:tcPr>
            <w:tcW w:w="3417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0,50 - 0,79</w:t>
            </w:r>
          </w:p>
        </w:tc>
        <w:tc>
          <w:tcPr>
            <w:tcW w:w="3345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основное мероприятие низкоэффективное</w:t>
            </w:r>
          </w:p>
        </w:tc>
        <w:tc>
          <w:tcPr>
            <w:tcW w:w="2268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III ранг</w:t>
            </w:r>
          </w:p>
        </w:tc>
      </w:tr>
      <w:tr w:rsidR="00905679" w:rsidRPr="00905679">
        <w:tc>
          <w:tcPr>
            <w:tcW w:w="3417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менее 0,50</w:t>
            </w:r>
          </w:p>
        </w:tc>
        <w:tc>
          <w:tcPr>
            <w:tcW w:w="3345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основное мероприятие неэффективное</w:t>
            </w:r>
          </w:p>
        </w:tc>
        <w:tc>
          <w:tcPr>
            <w:tcW w:w="2268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IV ранг</w:t>
            </w:r>
          </w:p>
        </w:tc>
      </w:tr>
    </w:tbl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 xml:space="preserve">25. Эффективность </w:t>
      </w:r>
      <w:proofErr w:type="gramStart"/>
      <w:r w:rsidRPr="00905679">
        <w:rPr>
          <w:rFonts w:ascii="Times New Roman" w:hAnsi="Times New Roman" w:cs="Times New Roman"/>
        </w:rPr>
        <w:t>реализации подпрограммы, обеспечивающей подпрограммы определяется</w:t>
      </w:r>
      <w:proofErr w:type="gramEnd"/>
      <w:r w:rsidRPr="00905679">
        <w:rPr>
          <w:rFonts w:ascii="Times New Roman" w:hAnsi="Times New Roman" w:cs="Times New Roman"/>
        </w:rPr>
        <w:t>: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7"/>
        <w:gridCol w:w="3345"/>
        <w:gridCol w:w="2268"/>
      </w:tblGrid>
      <w:tr w:rsidR="00905679" w:rsidRPr="00905679">
        <w:tc>
          <w:tcPr>
            <w:tcW w:w="3417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Коэффициент эффективности реализации подпрограммы, обеспечивающей подпрограммы </w:t>
            </w:r>
            <w:r w:rsidRPr="00905679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 wp14:anchorId="6DD4AAB2" wp14:editId="12A5704B">
                  <wp:extent cx="387985" cy="251460"/>
                  <wp:effectExtent l="0" t="0" r="0" b="0"/>
                  <wp:docPr id="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Степень эффективности подпрограммы, обеспечивающей подпрограммы</w:t>
            </w:r>
          </w:p>
        </w:tc>
        <w:tc>
          <w:tcPr>
            <w:tcW w:w="2268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Ранг подпрограммы, обеспечивающей подпрограммы</w:t>
            </w:r>
          </w:p>
        </w:tc>
      </w:tr>
      <w:tr w:rsidR="00905679" w:rsidRPr="00905679">
        <w:tc>
          <w:tcPr>
            <w:tcW w:w="3417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более 1,00</w:t>
            </w:r>
          </w:p>
        </w:tc>
        <w:tc>
          <w:tcPr>
            <w:tcW w:w="3345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подпрограмма, обеспечивающая подпрограмма высокоэффективная</w:t>
            </w:r>
          </w:p>
        </w:tc>
        <w:tc>
          <w:tcPr>
            <w:tcW w:w="2268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I ранг</w:t>
            </w:r>
          </w:p>
        </w:tc>
      </w:tr>
      <w:tr w:rsidR="00905679" w:rsidRPr="00905679">
        <w:tc>
          <w:tcPr>
            <w:tcW w:w="3417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0,80 - 1,00</w:t>
            </w:r>
          </w:p>
        </w:tc>
        <w:tc>
          <w:tcPr>
            <w:tcW w:w="3345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подпрограмма, обеспечивающая подпрограмма эффективная</w:t>
            </w:r>
          </w:p>
        </w:tc>
        <w:tc>
          <w:tcPr>
            <w:tcW w:w="2268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II ранг</w:t>
            </w:r>
          </w:p>
        </w:tc>
      </w:tr>
      <w:tr w:rsidR="00905679" w:rsidRPr="00905679">
        <w:tc>
          <w:tcPr>
            <w:tcW w:w="3417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0,50 - 0,79</w:t>
            </w:r>
          </w:p>
        </w:tc>
        <w:tc>
          <w:tcPr>
            <w:tcW w:w="3345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подпрограмма, обеспечивающая подпрограмма низкоэффективная</w:t>
            </w:r>
          </w:p>
        </w:tc>
        <w:tc>
          <w:tcPr>
            <w:tcW w:w="2268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III ранг</w:t>
            </w:r>
          </w:p>
        </w:tc>
      </w:tr>
      <w:tr w:rsidR="00905679" w:rsidRPr="00905679">
        <w:tc>
          <w:tcPr>
            <w:tcW w:w="3417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менее 0,50</w:t>
            </w:r>
          </w:p>
        </w:tc>
        <w:tc>
          <w:tcPr>
            <w:tcW w:w="3345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подпрограмма, обеспечивающая подпрограмма неэффективная</w:t>
            </w:r>
          </w:p>
        </w:tc>
        <w:tc>
          <w:tcPr>
            <w:tcW w:w="2268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IV ранг</w:t>
            </w:r>
          </w:p>
        </w:tc>
      </w:tr>
    </w:tbl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26. Эффективность реализации государственной программы определяется: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7"/>
        <w:gridCol w:w="3345"/>
        <w:gridCol w:w="2268"/>
      </w:tblGrid>
      <w:tr w:rsidR="00905679" w:rsidRPr="00905679">
        <w:tc>
          <w:tcPr>
            <w:tcW w:w="3417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Коэффициент эффективности государственной программы </w:t>
            </w:r>
            <w:r w:rsidRPr="00905679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 wp14:anchorId="6FD1A9DC" wp14:editId="596E5B1A">
                  <wp:extent cx="377190" cy="251460"/>
                  <wp:effectExtent l="0" t="0" r="0" b="0"/>
                  <wp:docPr id="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Оценка эффективности государственной программы</w:t>
            </w:r>
          </w:p>
        </w:tc>
        <w:tc>
          <w:tcPr>
            <w:tcW w:w="2268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Ранг государственной программы</w:t>
            </w:r>
          </w:p>
        </w:tc>
      </w:tr>
      <w:tr w:rsidR="00905679" w:rsidRPr="00905679">
        <w:tc>
          <w:tcPr>
            <w:tcW w:w="3417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более 1,00</w:t>
            </w:r>
          </w:p>
        </w:tc>
        <w:tc>
          <w:tcPr>
            <w:tcW w:w="3345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программа высокоэффективная</w:t>
            </w:r>
          </w:p>
        </w:tc>
        <w:tc>
          <w:tcPr>
            <w:tcW w:w="2268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I ранг</w:t>
            </w:r>
          </w:p>
        </w:tc>
      </w:tr>
      <w:tr w:rsidR="00905679" w:rsidRPr="00905679">
        <w:tc>
          <w:tcPr>
            <w:tcW w:w="3417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0,80 - 1,00</w:t>
            </w:r>
          </w:p>
        </w:tc>
        <w:tc>
          <w:tcPr>
            <w:tcW w:w="3345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программа эффективная</w:t>
            </w:r>
          </w:p>
        </w:tc>
        <w:tc>
          <w:tcPr>
            <w:tcW w:w="2268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II ранг</w:t>
            </w:r>
          </w:p>
        </w:tc>
      </w:tr>
      <w:tr w:rsidR="00905679" w:rsidRPr="00905679">
        <w:tc>
          <w:tcPr>
            <w:tcW w:w="3417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0,50 - 0,79</w:t>
            </w:r>
          </w:p>
        </w:tc>
        <w:tc>
          <w:tcPr>
            <w:tcW w:w="3345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программа низкоэффективная</w:t>
            </w:r>
          </w:p>
        </w:tc>
        <w:tc>
          <w:tcPr>
            <w:tcW w:w="2268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III ранг</w:t>
            </w:r>
          </w:p>
        </w:tc>
      </w:tr>
      <w:tr w:rsidR="00905679" w:rsidRPr="00905679">
        <w:tc>
          <w:tcPr>
            <w:tcW w:w="3417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менее 0,50</w:t>
            </w:r>
          </w:p>
        </w:tc>
        <w:tc>
          <w:tcPr>
            <w:tcW w:w="3345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программа неэффективная</w:t>
            </w:r>
          </w:p>
        </w:tc>
        <w:tc>
          <w:tcPr>
            <w:tcW w:w="2268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IV ранг</w:t>
            </w:r>
          </w:p>
        </w:tc>
      </w:tr>
    </w:tbl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lastRenderedPageBreak/>
        <w:t>Приложение N 1</w:t>
      </w:r>
    </w:p>
    <w:p w:rsidR="00905679" w:rsidRPr="00905679" w:rsidRDefault="00905679" w:rsidP="00905679">
      <w:pPr>
        <w:pStyle w:val="ConsPlusNormal"/>
        <w:jc w:val="right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к Методике</w:t>
      </w:r>
    </w:p>
    <w:p w:rsidR="00905679" w:rsidRPr="00905679" w:rsidRDefault="00905679" w:rsidP="00905679">
      <w:pPr>
        <w:pStyle w:val="ConsPlusNormal"/>
        <w:jc w:val="right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оценки эффективности реализации</w:t>
      </w:r>
    </w:p>
    <w:p w:rsidR="00905679" w:rsidRPr="00905679" w:rsidRDefault="00905679" w:rsidP="00905679">
      <w:pPr>
        <w:pStyle w:val="ConsPlusNormal"/>
        <w:jc w:val="right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государственных программ</w:t>
      </w:r>
    </w:p>
    <w:p w:rsidR="00905679" w:rsidRPr="00905679" w:rsidRDefault="00905679" w:rsidP="00905679">
      <w:pPr>
        <w:pStyle w:val="ConsPlusNormal"/>
        <w:jc w:val="right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Республики Алтай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bookmarkStart w:id="3" w:name="P287"/>
      <w:bookmarkEnd w:id="3"/>
      <w:r w:rsidRPr="00905679">
        <w:rPr>
          <w:rFonts w:ascii="Times New Roman" w:hAnsi="Times New Roman" w:cs="Times New Roman"/>
        </w:rPr>
        <w:t>ПЕРЕЧЕНЬ</w:t>
      </w: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 xml:space="preserve">КРИТЕРИЕВ КАЧЕСТВА УПРАВЛЕНИЯ </w:t>
      </w:r>
      <w:proofErr w:type="gramStart"/>
      <w:r w:rsidRPr="00905679">
        <w:rPr>
          <w:rFonts w:ascii="Times New Roman" w:hAnsi="Times New Roman" w:cs="Times New Roman"/>
        </w:rPr>
        <w:t>ГОСУДАРСТВЕННОЙ</w:t>
      </w:r>
      <w:proofErr w:type="gramEnd"/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ПРОГРАММОЙ РЕСПУБЛИКИ АЛТАЙ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1757"/>
        <w:gridCol w:w="2721"/>
        <w:gridCol w:w="1361"/>
      </w:tblGrid>
      <w:tr w:rsidR="00905679" w:rsidRPr="00905679">
        <w:tc>
          <w:tcPr>
            <w:tcW w:w="510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905679">
              <w:rPr>
                <w:rFonts w:ascii="Times New Roman" w:hAnsi="Times New Roman" w:cs="Times New Roman"/>
              </w:rPr>
              <w:t>п</w:t>
            </w:r>
            <w:proofErr w:type="gramEnd"/>
            <w:r w:rsidRPr="009056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Критерии качества управления государственной программой (</w:t>
            </w:r>
            <w:proofErr w:type="spellStart"/>
            <w:r w:rsidRPr="00905679">
              <w:rPr>
                <w:rFonts w:ascii="Times New Roman" w:hAnsi="Times New Roman" w:cs="Times New Roman"/>
              </w:rPr>
              <w:t>К</w:t>
            </w:r>
            <w:proofErr w:type="gramStart"/>
            <w:r w:rsidRPr="00905679">
              <w:rPr>
                <w:rFonts w:ascii="Times New Roman" w:hAnsi="Times New Roman" w:cs="Times New Roman"/>
                <w:vertAlign w:val="subscript"/>
              </w:rPr>
              <w:t>i</w:t>
            </w:r>
            <w:proofErr w:type="gramEnd"/>
            <w:r w:rsidRPr="00905679">
              <w:rPr>
                <w:rFonts w:ascii="Times New Roman" w:hAnsi="Times New Roman" w:cs="Times New Roman"/>
                <w:vertAlign w:val="subscript"/>
              </w:rPr>
              <w:t>гп</w:t>
            </w:r>
            <w:proofErr w:type="spellEnd"/>
            <w:r w:rsidRPr="009056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7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Весовой коэффициент частного критерия (</w:t>
            </w:r>
            <w:proofErr w:type="spellStart"/>
            <w:proofErr w:type="gramStart"/>
            <w:r w:rsidRPr="00905679">
              <w:rPr>
                <w:rFonts w:ascii="Times New Roman" w:hAnsi="Times New Roman" w:cs="Times New Roman"/>
              </w:rPr>
              <w:t>B</w:t>
            </w:r>
            <w:r w:rsidRPr="00905679">
              <w:rPr>
                <w:rFonts w:ascii="Times New Roman" w:hAnsi="Times New Roman" w:cs="Times New Roman"/>
                <w:vertAlign w:val="subscript"/>
              </w:rPr>
              <w:t>i</w:t>
            </w:r>
            <w:proofErr w:type="gramEnd"/>
            <w:r w:rsidRPr="00905679">
              <w:rPr>
                <w:rFonts w:ascii="Times New Roman" w:hAnsi="Times New Roman" w:cs="Times New Roman"/>
                <w:vertAlign w:val="subscript"/>
              </w:rPr>
              <w:t>гп</w:t>
            </w:r>
            <w:proofErr w:type="spellEnd"/>
            <w:r w:rsidRPr="009056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Градация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Балльная оценка частного критерия (</w:t>
            </w:r>
            <w:proofErr w:type="spellStart"/>
            <w:r w:rsidRPr="00905679">
              <w:rPr>
                <w:rFonts w:ascii="Times New Roman" w:hAnsi="Times New Roman" w:cs="Times New Roman"/>
              </w:rPr>
              <w:t>О</w:t>
            </w:r>
            <w:proofErr w:type="gramStart"/>
            <w:r w:rsidRPr="00905679">
              <w:rPr>
                <w:rFonts w:ascii="Times New Roman" w:hAnsi="Times New Roman" w:cs="Times New Roman"/>
                <w:vertAlign w:val="subscript"/>
              </w:rPr>
              <w:t>i</w:t>
            </w:r>
            <w:proofErr w:type="gramEnd"/>
            <w:r w:rsidRPr="00905679">
              <w:rPr>
                <w:rFonts w:ascii="Times New Roman" w:hAnsi="Times New Roman" w:cs="Times New Roman"/>
                <w:vertAlign w:val="subscript"/>
              </w:rPr>
              <w:t>гп</w:t>
            </w:r>
            <w:proofErr w:type="spellEnd"/>
            <w:r w:rsidRPr="00905679">
              <w:rPr>
                <w:rFonts w:ascii="Times New Roman" w:hAnsi="Times New Roman" w:cs="Times New Roman"/>
              </w:rPr>
              <w:t>)</w:t>
            </w:r>
          </w:p>
        </w:tc>
      </w:tr>
      <w:tr w:rsidR="00905679" w:rsidRPr="00905679">
        <w:tc>
          <w:tcPr>
            <w:tcW w:w="510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1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Соответствие государственной программы стратегии социально-экономического развития Республики Алтай</w:t>
            </w:r>
          </w:p>
        </w:tc>
        <w:tc>
          <w:tcPr>
            <w:tcW w:w="1757" w:type="dxa"/>
            <w:vMerge w:val="restart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а) ГП соответствует данному критерию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1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б) ГП не соответствует данному критерию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</w:t>
            </w:r>
          </w:p>
        </w:tc>
      </w:tr>
      <w:tr w:rsidR="00905679" w:rsidRPr="00905679">
        <w:tc>
          <w:tcPr>
            <w:tcW w:w="510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1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Соответствие ГП методическим требованиям по разработке и реализации государственных программ</w:t>
            </w:r>
          </w:p>
        </w:tc>
        <w:tc>
          <w:tcPr>
            <w:tcW w:w="1757" w:type="dxa"/>
            <w:vMerge w:val="restart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а) ГП соответствует методическим требованиям по разработке и реализации государственных программ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1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б) ГП не соответствует методическим требованиям по разработке и реализации государственных программ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</w:t>
            </w:r>
          </w:p>
        </w:tc>
      </w:tr>
      <w:tr w:rsidR="00905679" w:rsidRPr="00905679">
        <w:tc>
          <w:tcPr>
            <w:tcW w:w="510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21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Количество вносимых в ГП изменений</w:t>
            </w:r>
          </w:p>
        </w:tc>
        <w:tc>
          <w:tcPr>
            <w:tcW w:w="1757" w:type="dxa"/>
            <w:vMerge w:val="restart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а) изменения в ГП в течение отчетного периода не вносились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1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б) изменения в течение отчетного периода в ГП вносились, однако они не связаны с основными параметрами ГП (целевыми показателями, составом структурных элементов ГП, ресурсным обеспечением) или изменения обусловлены изменением федерального законодательства и (или) изменениями в республиканский бюджет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1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 xml:space="preserve">в) в ГП внесено 1 изменение за исключением изменений, связанных с </w:t>
            </w:r>
            <w:r w:rsidRPr="00905679">
              <w:rPr>
                <w:rFonts w:ascii="Times New Roman" w:hAnsi="Times New Roman" w:cs="Times New Roman"/>
              </w:rPr>
              <w:lastRenderedPageBreak/>
              <w:t xml:space="preserve">изменениями федерального законодательства, в </w:t>
            </w:r>
            <w:proofErr w:type="spellStart"/>
            <w:r w:rsidRPr="00905679">
              <w:rPr>
                <w:rFonts w:ascii="Times New Roman" w:hAnsi="Times New Roman" w:cs="Times New Roman"/>
              </w:rPr>
              <w:t>т.ч</w:t>
            </w:r>
            <w:proofErr w:type="spellEnd"/>
            <w:r w:rsidRPr="00905679">
              <w:rPr>
                <w:rFonts w:ascii="Times New Roman" w:hAnsi="Times New Roman" w:cs="Times New Roman"/>
              </w:rPr>
              <w:t>. федерального бюджета, и с изменениями республиканского бюджета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lastRenderedPageBreak/>
              <w:t>0,6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 xml:space="preserve">г) в ГП внесено 2 изменения, связанных с основными параметрами ГП, за исключением изменений, связанных с изменением федерального законодательства, в </w:t>
            </w:r>
            <w:proofErr w:type="spellStart"/>
            <w:r w:rsidRPr="00905679">
              <w:rPr>
                <w:rFonts w:ascii="Times New Roman" w:hAnsi="Times New Roman" w:cs="Times New Roman"/>
              </w:rPr>
              <w:t>т.ч</w:t>
            </w:r>
            <w:proofErr w:type="spellEnd"/>
            <w:r w:rsidRPr="00905679">
              <w:rPr>
                <w:rFonts w:ascii="Times New Roman" w:hAnsi="Times New Roman" w:cs="Times New Roman"/>
              </w:rPr>
              <w:t>. федерального бюджета, а также с изменениями республиканского бюджета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0,5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 xml:space="preserve">д) в ГП внесено 3 изменения за исключением изменений, связанных с изменениями федерального законодательства, в </w:t>
            </w:r>
            <w:proofErr w:type="spellStart"/>
            <w:r w:rsidRPr="00905679">
              <w:rPr>
                <w:rFonts w:ascii="Times New Roman" w:hAnsi="Times New Roman" w:cs="Times New Roman"/>
              </w:rPr>
              <w:t>т.ч</w:t>
            </w:r>
            <w:proofErr w:type="spellEnd"/>
            <w:r w:rsidRPr="00905679">
              <w:rPr>
                <w:rFonts w:ascii="Times New Roman" w:hAnsi="Times New Roman" w:cs="Times New Roman"/>
              </w:rPr>
              <w:t>. федерального бюджета, и с изменениями республиканского бюджета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</w:t>
            </w:r>
          </w:p>
        </w:tc>
      </w:tr>
      <w:tr w:rsidR="00905679" w:rsidRPr="00905679">
        <w:tc>
          <w:tcPr>
            <w:tcW w:w="510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21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 xml:space="preserve">Доля внебюджетных источников финансирования </w:t>
            </w:r>
            <w:hyperlink w:anchor="P357">
              <w:r w:rsidRPr="0090567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Merge w:val="restart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а) доля внебюджетных источников финансирования мероприятий ГП составляет более 50%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1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б) доля внебюджетных источников финансирования мероприятий ГП составляет более 25%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0,8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в) доля внебюджетных источников финансирования мероприятий ГП составляет менее 25%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0,6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г) привлечение внебюджетных источников не предусмотрено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</w:t>
            </w:r>
          </w:p>
        </w:tc>
      </w:tr>
      <w:tr w:rsidR="00905679" w:rsidRPr="00905679">
        <w:tc>
          <w:tcPr>
            <w:tcW w:w="510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21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 xml:space="preserve">Наличие в ГП капитальных вложений, </w:t>
            </w:r>
            <w:proofErr w:type="gramStart"/>
            <w:r w:rsidRPr="00905679">
              <w:rPr>
                <w:rFonts w:ascii="Times New Roman" w:hAnsi="Times New Roman" w:cs="Times New Roman"/>
              </w:rPr>
              <w:t>носящие</w:t>
            </w:r>
            <w:proofErr w:type="gramEnd"/>
            <w:r w:rsidRPr="00905679">
              <w:rPr>
                <w:rFonts w:ascii="Times New Roman" w:hAnsi="Times New Roman" w:cs="Times New Roman"/>
              </w:rPr>
              <w:t xml:space="preserve"> инвестиционный характер </w:t>
            </w:r>
            <w:hyperlink w:anchor="P357">
              <w:r w:rsidRPr="0090567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Merge w:val="restart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а) в ГП присутствуют капитальные вложения, носящие инвестиционный характер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1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 xml:space="preserve">б) в ГП отсутствуют капитальные вложения, </w:t>
            </w:r>
            <w:r w:rsidRPr="00905679">
              <w:rPr>
                <w:rFonts w:ascii="Times New Roman" w:hAnsi="Times New Roman" w:cs="Times New Roman"/>
              </w:rPr>
              <w:lastRenderedPageBreak/>
              <w:t>носящие инвестиционный характер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905679" w:rsidRPr="00905679">
        <w:tc>
          <w:tcPr>
            <w:tcW w:w="510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721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Наличие плана реализации ГП</w:t>
            </w:r>
          </w:p>
        </w:tc>
        <w:tc>
          <w:tcPr>
            <w:tcW w:w="1757" w:type="dxa"/>
            <w:vMerge w:val="restart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а) соответствие данному критерию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1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б) ГП не соответствует данному критерию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</w:t>
            </w:r>
          </w:p>
        </w:tc>
      </w:tr>
      <w:tr w:rsidR="00905679" w:rsidRPr="00905679">
        <w:tc>
          <w:tcPr>
            <w:tcW w:w="510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21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Своевременность и полнота представления отчетности о реализации ГП</w:t>
            </w:r>
          </w:p>
        </w:tc>
        <w:tc>
          <w:tcPr>
            <w:tcW w:w="1757" w:type="dxa"/>
            <w:vMerge w:val="restart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а) соответствие данному критерию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1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б) несоответствие данному критерию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</w:t>
            </w:r>
          </w:p>
        </w:tc>
      </w:tr>
    </w:tbl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--------------------------------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357"/>
      <w:bookmarkEnd w:id="4"/>
      <w:r w:rsidRPr="00905679">
        <w:rPr>
          <w:rFonts w:ascii="Times New Roman" w:hAnsi="Times New Roman" w:cs="Times New Roman"/>
        </w:rPr>
        <w:t>&lt;*&gt; Данный показатель не рассчитывается для государственных программ, направленных на совершенствование государственных механизмов управления экономикой и социальной сферой в Республике Алтай.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Приложение N 2</w:t>
      </w:r>
    </w:p>
    <w:p w:rsidR="00905679" w:rsidRPr="00905679" w:rsidRDefault="00905679" w:rsidP="00905679">
      <w:pPr>
        <w:pStyle w:val="ConsPlusNormal"/>
        <w:jc w:val="right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к Методике</w:t>
      </w:r>
    </w:p>
    <w:p w:rsidR="00905679" w:rsidRPr="00905679" w:rsidRDefault="00905679" w:rsidP="00905679">
      <w:pPr>
        <w:pStyle w:val="ConsPlusNormal"/>
        <w:jc w:val="right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оценки эффективности реализации</w:t>
      </w:r>
    </w:p>
    <w:p w:rsidR="00905679" w:rsidRPr="00905679" w:rsidRDefault="00905679" w:rsidP="00905679">
      <w:pPr>
        <w:pStyle w:val="ConsPlusNormal"/>
        <w:jc w:val="right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государственных программ</w:t>
      </w:r>
    </w:p>
    <w:p w:rsidR="00905679" w:rsidRPr="00905679" w:rsidRDefault="00905679" w:rsidP="00905679">
      <w:pPr>
        <w:pStyle w:val="ConsPlusNormal"/>
        <w:jc w:val="right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Республики Алтай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bookmarkStart w:id="5" w:name="P369"/>
      <w:bookmarkEnd w:id="5"/>
      <w:r w:rsidRPr="00905679">
        <w:rPr>
          <w:rFonts w:ascii="Times New Roman" w:hAnsi="Times New Roman" w:cs="Times New Roman"/>
        </w:rPr>
        <w:t>ПЕРЕЧЕНЬ</w:t>
      </w: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КРИТЕРИЕВ КАЧЕСТВА УПРАВЛЕНИЯ ПОДПРОГРАММАМИ,</w:t>
      </w: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ОБЕСПЕЧИВАЮЩЕЙ ПОДПРОГРАММОЙ ГОСУДАРСТВЕННОЙ ПРОГРАММЫ</w:t>
      </w: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РЕСПУБЛИКИ АЛТАЙ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1757"/>
        <w:gridCol w:w="2721"/>
        <w:gridCol w:w="1361"/>
      </w:tblGrid>
      <w:tr w:rsidR="00905679" w:rsidRPr="00905679">
        <w:tc>
          <w:tcPr>
            <w:tcW w:w="510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905679">
              <w:rPr>
                <w:rFonts w:ascii="Times New Roman" w:hAnsi="Times New Roman" w:cs="Times New Roman"/>
              </w:rPr>
              <w:t>п</w:t>
            </w:r>
            <w:proofErr w:type="gramEnd"/>
            <w:r w:rsidRPr="009056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Критерии качества управления подпрограммой, обеспечивающей подпрограммой государственной программы Республики Алтай (далее - критерии) (</w:t>
            </w:r>
            <w:proofErr w:type="spellStart"/>
            <w:r w:rsidRPr="00905679">
              <w:rPr>
                <w:rFonts w:ascii="Times New Roman" w:hAnsi="Times New Roman" w:cs="Times New Roman"/>
              </w:rPr>
              <w:t>К</w:t>
            </w:r>
            <w:proofErr w:type="gramStart"/>
            <w:r w:rsidRPr="00905679">
              <w:rPr>
                <w:rFonts w:ascii="Times New Roman" w:hAnsi="Times New Roman" w:cs="Times New Roman"/>
                <w:vertAlign w:val="subscript"/>
              </w:rPr>
              <w:t>i</w:t>
            </w:r>
            <w:proofErr w:type="gramEnd"/>
            <w:r w:rsidRPr="00905679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  <w:r w:rsidRPr="009056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7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Весовые коэффициенты критериев (</w:t>
            </w:r>
            <w:proofErr w:type="spellStart"/>
            <w:proofErr w:type="gramStart"/>
            <w:r w:rsidRPr="00905679">
              <w:rPr>
                <w:rFonts w:ascii="Times New Roman" w:hAnsi="Times New Roman" w:cs="Times New Roman"/>
              </w:rPr>
              <w:t>B</w:t>
            </w:r>
            <w:r w:rsidRPr="00905679">
              <w:rPr>
                <w:rFonts w:ascii="Times New Roman" w:hAnsi="Times New Roman" w:cs="Times New Roman"/>
                <w:vertAlign w:val="subscript"/>
              </w:rPr>
              <w:t>i</w:t>
            </w:r>
            <w:proofErr w:type="gramEnd"/>
            <w:r w:rsidRPr="00905679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  <w:r w:rsidRPr="009056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Градация критериев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Балльная оценка критериев (</w:t>
            </w:r>
            <w:proofErr w:type="spellStart"/>
            <w:r w:rsidRPr="00905679">
              <w:rPr>
                <w:rFonts w:ascii="Times New Roman" w:hAnsi="Times New Roman" w:cs="Times New Roman"/>
              </w:rPr>
              <w:t>О</w:t>
            </w:r>
            <w:proofErr w:type="gramStart"/>
            <w:r w:rsidRPr="00905679">
              <w:rPr>
                <w:rFonts w:ascii="Times New Roman" w:hAnsi="Times New Roman" w:cs="Times New Roman"/>
                <w:vertAlign w:val="subscript"/>
              </w:rPr>
              <w:t>i</w:t>
            </w:r>
            <w:proofErr w:type="gramEnd"/>
            <w:r w:rsidRPr="00905679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  <w:r w:rsidRPr="00905679">
              <w:rPr>
                <w:rFonts w:ascii="Times New Roman" w:hAnsi="Times New Roman" w:cs="Times New Roman"/>
              </w:rPr>
              <w:t>)</w:t>
            </w:r>
          </w:p>
        </w:tc>
      </w:tr>
      <w:tr w:rsidR="00905679" w:rsidRPr="00905679">
        <w:tc>
          <w:tcPr>
            <w:tcW w:w="510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1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Соответствие подпрограммы, обеспечивающей подпрограммы государственной программы Республики Алтай Методическим рекомендациям по разработке и реализации государственных программ Республики Алтай (далее - подпрограмма)</w:t>
            </w:r>
          </w:p>
        </w:tc>
        <w:tc>
          <w:tcPr>
            <w:tcW w:w="1757" w:type="dxa"/>
            <w:vMerge w:val="restart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а) подпрограмма, обеспечивающая подпрограмма соответствует Методическим рекомендациям по разработке и реализации государственных программ Республики Алтай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1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 xml:space="preserve">б) подпрограмма, обеспечивающая подпрограмма не соответствует Методическим </w:t>
            </w:r>
            <w:r w:rsidRPr="00905679">
              <w:rPr>
                <w:rFonts w:ascii="Times New Roman" w:hAnsi="Times New Roman" w:cs="Times New Roman"/>
              </w:rPr>
              <w:lastRenderedPageBreak/>
              <w:t>рекомендациям по разработке и реализации государственных программ Республики Алтай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905679" w:rsidRPr="00905679">
        <w:tc>
          <w:tcPr>
            <w:tcW w:w="510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721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 xml:space="preserve">Доля иных источников финансирования подпрограммы, обеспечивающей подпрограммы </w:t>
            </w:r>
            <w:hyperlink w:anchor="P413">
              <w:r w:rsidRPr="0090567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Merge w:val="restart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а) доля иных источников финансирования подпрограммы, обеспечивающей подпрограммы составляет более 50%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1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б) доля иных источников финансирования подпрограммы, обеспечивающей подпрограммы составляет более 25%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0,8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в) доля иных источников финансирования подпрограммы, обеспечивающей подпрограммы составляет менее 25%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0,6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г) привлечение иных источников не предусмотрено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</w:t>
            </w:r>
          </w:p>
        </w:tc>
      </w:tr>
      <w:tr w:rsidR="00905679" w:rsidRPr="00905679">
        <w:tc>
          <w:tcPr>
            <w:tcW w:w="510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21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 xml:space="preserve">Наличие в подпрограмме, обеспечивающей подпрограмме капитальных вложений, носящих инвестиционный характер </w:t>
            </w:r>
            <w:hyperlink w:anchor="P413">
              <w:r w:rsidRPr="0090567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Merge w:val="restart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а) в подпрограмме, обеспечивающей подпрограмме присутствуют капитальные вложения, носящие инвестиционный характер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1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б) в подпрограмме, обеспечивающей подпрограмме отсутствуют капитальные вложения, носящие инвестиционный характер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</w:t>
            </w:r>
          </w:p>
        </w:tc>
      </w:tr>
      <w:tr w:rsidR="00905679" w:rsidRPr="00905679">
        <w:tc>
          <w:tcPr>
            <w:tcW w:w="510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21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Полнота и своевременность представления отчетности о реализации основных мероприятий, включенных в подпрограмму, обеспечивающую подпрограмму администратору государственной программы</w:t>
            </w:r>
          </w:p>
        </w:tc>
        <w:tc>
          <w:tcPr>
            <w:tcW w:w="1757" w:type="dxa"/>
            <w:vMerge w:val="restart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а) соответствие данному критерию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1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б) несоответствие данному критерию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</w:t>
            </w:r>
          </w:p>
        </w:tc>
      </w:tr>
    </w:tbl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--------------------------------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413"/>
      <w:bookmarkEnd w:id="6"/>
      <w:r w:rsidRPr="00905679">
        <w:rPr>
          <w:rFonts w:ascii="Times New Roman" w:hAnsi="Times New Roman" w:cs="Times New Roman"/>
        </w:rPr>
        <w:lastRenderedPageBreak/>
        <w:t>&lt;*&gt; Данный показатель не рассчитывается для государственных программ, направленных на совершенствование государственных механизмов управления экономикой и социальной сферой в Республике Алтай.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7" w:name="_GoBack"/>
      <w:bookmarkEnd w:id="7"/>
      <w:r w:rsidRPr="00905679">
        <w:rPr>
          <w:rFonts w:ascii="Times New Roman" w:hAnsi="Times New Roman" w:cs="Times New Roman"/>
        </w:rPr>
        <w:t>Приложение N 3</w:t>
      </w:r>
    </w:p>
    <w:p w:rsidR="00905679" w:rsidRPr="00905679" w:rsidRDefault="00905679" w:rsidP="00905679">
      <w:pPr>
        <w:pStyle w:val="ConsPlusNormal"/>
        <w:jc w:val="right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к Методике</w:t>
      </w:r>
    </w:p>
    <w:p w:rsidR="00905679" w:rsidRPr="00905679" w:rsidRDefault="00905679" w:rsidP="00905679">
      <w:pPr>
        <w:pStyle w:val="ConsPlusNormal"/>
        <w:jc w:val="right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оценки эффективности реализации</w:t>
      </w:r>
    </w:p>
    <w:p w:rsidR="00905679" w:rsidRPr="00905679" w:rsidRDefault="00905679" w:rsidP="00905679">
      <w:pPr>
        <w:pStyle w:val="ConsPlusNormal"/>
        <w:jc w:val="right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государственных программ</w:t>
      </w:r>
    </w:p>
    <w:p w:rsidR="00905679" w:rsidRPr="00905679" w:rsidRDefault="00905679" w:rsidP="00905679">
      <w:pPr>
        <w:pStyle w:val="ConsPlusNormal"/>
        <w:jc w:val="right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Республики Алтай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bookmarkStart w:id="8" w:name="P425"/>
      <w:bookmarkEnd w:id="8"/>
      <w:r w:rsidRPr="00905679">
        <w:rPr>
          <w:rFonts w:ascii="Times New Roman" w:hAnsi="Times New Roman" w:cs="Times New Roman"/>
        </w:rPr>
        <w:t>ПЕРЕЧЕНЬ</w:t>
      </w:r>
    </w:p>
    <w:p w:rsidR="00905679" w:rsidRPr="00905679" w:rsidRDefault="00905679" w:rsidP="00905679">
      <w:pPr>
        <w:pStyle w:val="ConsPlusNormal"/>
        <w:jc w:val="center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t>КРИТЕРИЕВ КАЧЕСТВА УПРАВЛЕНИЯ ОСНОВНЫМ МЕРОПРИЯТИЕМ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1757"/>
        <w:gridCol w:w="2721"/>
        <w:gridCol w:w="1361"/>
      </w:tblGrid>
      <w:tr w:rsidR="00905679" w:rsidRPr="00905679">
        <w:tc>
          <w:tcPr>
            <w:tcW w:w="510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905679">
              <w:rPr>
                <w:rFonts w:ascii="Times New Roman" w:hAnsi="Times New Roman" w:cs="Times New Roman"/>
              </w:rPr>
              <w:t>п</w:t>
            </w:r>
            <w:proofErr w:type="gramEnd"/>
            <w:r w:rsidRPr="009056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Критерии эффективности основного мероприятия (далее - критерий) (</w:t>
            </w:r>
            <w:proofErr w:type="spellStart"/>
            <w:r w:rsidRPr="00905679">
              <w:rPr>
                <w:rFonts w:ascii="Times New Roman" w:hAnsi="Times New Roman" w:cs="Times New Roman"/>
              </w:rPr>
              <w:t>К</w:t>
            </w:r>
            <w:proofErr w:type="gramStart"/>
            <w:r w:rsidRPr="00905679">
              <w:rPr>
                <w:rFonts w:ascii="Times New Roman" w:hAnsi="Times New Roman" w:cs="Times New Roman"/>
                <w:vertAlign w:val="subscript"/>
              </w:rPr>
              <w:t>i</w:t>
            </w:r>
            <w:proofErr w:type="gramEnd"/>
            <w:r w:rsidRPr="00905679">
              <w:rPr>
                <w:rFonts w:ascii="Times New Roman" w:hAnsi="Times New Roman" w:cs="Times New Roman"/>
                <w:vertAlign w:val="subscript"/>
              </w:rPr>
              <w:t>вцп</w:t>
            </w:r>
            <w:proofErr w:type="spellEnd"/>
            <w:r w:rsidRPr="009056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7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Весовой коэффициент критерия (</w:t>
            </w:r>
            <w:proofErr w:type="spellStart"/>
            <w:proofErr w:type="gramStart"/>
            <w:r w:rsidRPr="00905679">
              <w:rPr>
                <w:rFonts w:ascii="Times New Roman" w:hAnsi="Times New Roman" w:cs="Times New Roman"/>
              </w:rPr>
              <w:t>B</w:t>
            </w:r>
            <w:r w:rsidRPr="00905679">
              <w:rPr>
                <w:rFonts w:ascii="Times New Roman" w:hAnsi="Times New Roman" w:cs="Times New Roman"/>
                <w:vertAlign w:val="subscript"/>
              </w:rPr>
              <w:t>ij</w:t>
            </w:r>
            <w:proofErr w:type="gramEnd"/>
            <w:r w:rsidRPr="00905679">
              <w:rPr>
                <w:rFonts w:ascii="Times New Roman" w:hAnsi="Times New Roman" w:cs="Times New Roman"/>
                <w:vertAlign w:val="subscript"/>
              </w:rPr>
              <w:t>вцп</w:t>
            </w:r>
            <w:proofErr w:type="spellEnd"/>
            <w:r w:rsidRPr="009056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Градация критериев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Балльная оценка критерия (</w:t>
            </w:r>
            <w:proofErr w:type="spellStart"/>
            <w:r w:rsidRPr="00905679">
              <w:rPr>
                <w:rFonts w:ascii="Times New Roman" w:hAnsi="Times New Roman" w:cs="Times New Roman"/>
              </w:rPr>
              <w:t>О</w:t>
            </w:r>
            <w:proofErr w:type="gramStart"/>
            <w:r w:rsidRPr="00905679">
              <w:rPr>
                <w:rFonts w:ascii="Times New Roman" w:hAnsi="Times New Roman" w:cs="Times New Roman"/>
                <w:vertAlign w:val="subscript"/>
              </w:rPr>
              <w:t>ij</w:t>
            </w:r>
            <w:proofErr w:type="gramEnd"/>
            <w:r w:rsidRPr="00905679">
              <w:rPr>
                <w:rFonts w:ascii="Times New Roman" w:hAnsi="Times New Roman" w:cs="Times New Roman"/>
                <w:vertAlign w:val="subscript"/>
              </w:rPr>
              <w:t>вцп</w:t>
            </w:r>
            <w:proofErr w:type="spellEnd"/>
            <w:r w:rsidRPr="00905679">
              <w:rPr>
                <w:rFonts w:ascii="Times New Roman" w:hAnsi="Times New Roman" w:cs="Times New Roman"/>
              </w:rPr>
              <w:t>)</w:t>
            </w:r>
          </w:p>
        </w:tc>
      </w:tr>
      <w:tr w:rsidR="00905679" w:rsidRPr="00905679">
        <w:tc>
          <w:tcPr>
            <w:tcW w:w="510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1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Соответствие основного мероприятия (далее - ОМ) методическим требованиям разработки и реализации государственных программ (далее - ГП)</w:t>
            </w:r>
          </w:p>
        </w:tc>
        <w:tc>
          <w:tcPr>
            <w:tcW w:w="1757" w:type="dxa"/>
            <w:vMerge w:val="restart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а) ОМ соответствует методическим требованиям разработки и реализации ГП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1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б) ОМ не соответствует методическим требованиям разработки и реализации ГП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</w:t>
            </w:r>
          </w:p>
        </w:tc>
      </w:tr>
      <w:tr w:rsidR="00905679" w:rsidRPr="00905679">
        <w:tc>
          <w:tcPr>
            <w:tcW w:w="510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1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Наличие обоснования целевых показателей ОМ</w:t>
            </w:r>
          </w:p>
        </w:tc>
        <w:tc>
          <w:tcPr>
            <w:tcW w:w="1757" w:type="dxa"/>
            <w:vMerge w:val="restart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а) значения целевых показателей представлены с указанием расчетной методики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1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б) значения целевых показателей количественно измеримы, но не представлена методика их расчета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0,1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в) значения не всех целевых показателей количественно измеримы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</w:t>
            </w:r>
          </w:p>
        </w:tc>
      </w:tr>
      <w:tr w:rsidR="00905679" w:rsidRPr="00905679">
        <w:tc>
          <w:tcPr>
            <w:tcW w:w="510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21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 xml:space="preserve">Доля иных источников финансирования ОМ </w:t>
            </w:r>
            <w:hyperlink w:anchor="P482">
              <w:r w:rsidRPr="0090567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Merge w:val="restart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а) доля внебюджетных источников составляет более 50%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1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б) доля внебюджетных источников составляет более 25%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0,8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в) доля внебюджетных источников составляет менее 25%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0,6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 xml:space="preserve">г) программой не предусмотрено привлечение </w:t>
            </w:r>
            <w:r w:rsidRPr="00905679">
              <w:rPr>
                <w:rFonts w:ascii="Times New Roman" w:hAnsi="Times New Roman" w:cs="Times New Roman"/>
              </w:rPr>
              <w:lastRenderedPageBreak/>
              <w:t>внебюджетных источников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905679" w:rsidRPr="00905679">
        <w:tc>
          <w:tcPr>
            <w:tcW w:w="510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721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Полнота и своевременность представления отчетности о реализации ОМ</w:t>
            </w:r>
          </w:p>
        </w:tc>
        <w:tc>
          <w:tcPr>
            <w:tcW w:w="1757" w:type="dxa"/>
            <w:vMerge w:val="restart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а) отчетность о реализации ОМ представляется в срок и в полном объеме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1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б) имеет место нарушение сроков и полноты представления отчетности о реализации ОМ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</w:t>
            </w:r>
          </w:p>
        </w:tc>
      </w:tr>
      <w:tr w:rsidR="00905679" w:rsidRPr="00905679">
        <w:tc>
          <w:tcPr>
            <w:tcW w:w="510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21" w:type="dxa"/>
            <w:vMerge w:val="restart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Количество внесенных изменений в ОМ</w:t>
            </w:r>
          </w:p>
        </w:tc>
        <w:tc>
          <w:tcPr>
            <w:tcW w:w="1757" w:type="dxa"/>
            <w:vMerge w:val="restart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а) изменения в ОМ в течение отчетного периода не вносились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1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б) изменения в течение отчетного периода в ОМ вносились, однако они не связаны с изменением основных параметров ОМ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1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 xml:space="preserve">в) в ОМ внесено одно изменение, связанное с основными параметрами ОМ, за исключением изменений, связанных с изменением федерального законодательства, в </w:t>
            </w:r>
            <w:proofErr w:type="spellStart"/>
            <w:r w:rsidRPr="00905679">
              <w:rPr>
                <w:rFonts w:ascii="Times New Roman" w:hAnsi="Times New Roman" w:cs="Times New Roman"/>
              </w:rPr>
              <w:t>т.ч</w:t>
            </w:r>
            <w:proofErr w:type="spellEnd"/>
            <w:r w:rsidRPr="00905679">
              <w:rPr>
                <w:rFonts w:ascii="Times New Roman" w:hAnsi="Times New Roman" w:cs="Times New Roman"/>
              </w:rPr>
              <w:t>. закона о федеральном бюджете, а также с изменениями регионального бюджета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0,6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 xml:space="preserve">г) в ОМ внесено два изменения, связанных с основными параметрами ОМ, за исключением изменений, связанных с изменением федерального законодательства, в </w:t>
            </w:r>
            <w:proofErr w:type="spellStart"/>
            <w:r w:rsidRPr="00905679">
              <w:rPr>
                <w:rFonts w:ascii="Times New Roman" w:hAnsi="Times New Roman" w:cs="Times New Roman"/>
              </w:rPr>
              <w:t>т.ч</w:t>
            </w:r>
            <w:proofErr w:type="spellEnd"/>
            <w:r w:rsidRPr="00905679">
              <w:rPr>
                <w:rFonts w:ascii="Times New Roman" w:hAnsi="Times New Roman" w:cs="Times New Roman"/>
              </w:rPr>
              <w:t>. закона о федеральном бюджете, а также с изменениями регионального бюджета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0,5</w:t>
            </w:r>
          </w:p>
        </w:tc>
      </w:tr>
      <w:tr w:rsidR="00905679" w:rsidRPr="00905679">
        <w:tc>
          <w:tcPr>
            <w:tcW w:w="510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05679" w:rsidRPr="00905679" w:rsidRDefault="00905679" w:rsidP="00905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05679" w:rsidRPr="00905679" w:rsidRDefault="00905679" w:rsidP="0090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 xml:space="preserve">д) в ОМ внесено три изменения, связанных с основными параметрами ОМ, за исключением изменений, связанных с изменением федерального законодательства, в </w:t>
            </w:r>
            <w:proofErr w:type="spellStart"/>
            <w:r w:rsidRPr="00905679">
              <w:rPr>
                <w:rFonts w:ascii="Times New Roman" w:hAnsi="Times New Roman" w:cs="Times New Roman"/>
              </w:rPr>
              <w:t>т.ч</w:t>
            </w:r>
            <w:proofErr w:type="spellEnd"/>
            <w:r w:rsidRPr="00905679">
              <w:rPr>
                <w:rFonts w:ascii="Times New Roman" w:hAnsi="Times New Roman" w:cs="Times New Roman"/>
              </w:rPr>
              <w:t>. закона о федеральном бюджете, а также с изменениями регионального бюджета</w:t>
            </w:r>
          </w:p>
        </w:tc>
        <w:tc>
          <w:tcPr>
            <w:tcW w:w="1361" w:type="dxa"/>
          </w:tcPr>
          <w:p w:rsidR="00905679" w:rsidRPr="00905679" w:rsidRDefault="00905679" w:rsidP="00905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679">
              <w:rPr>
                <w:rFonts w:ascii="Times New Roman" w:hAnsi="Times New Roman" w:cs="Times New Roman"/>
              </w:rPr>
              <w:t>0</w:t>
            </w:r>
          </w:p>
        </w:tc>
      </w:tr>
    </w:tbl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679">
        <w:rPr>
          <w:rFonts w:ascii="Times New Roman" w:hAnsi="Times New Roman" w:cs="Times New Roman"/>
        </w:rPr>
        <w:lastRenderedPageBreak/>
        <w:t>--------------------------------</w:t>
      </w:r>
    </w:p>
    <w:p w:rsidR="00905679" w:rsidRPr="00905679" w:rsidRDefault="00905679" w:rsidP="00905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482"/>
      <w:bookmarkEnd w:id="9"/>
      <w:r w:rsidRPr="00905679">
        <w:rPr>
          <w:rFonts w:ascii="Times New Roman" w:hAnsi="Times New Roman" w:cs="Times New Roman"/>
        </w:rPr>
        <w:t>&lt;*&gt; Данный показатель не рассчитывается для государственных программ, направленных на совершенствование государственных механизмов управления экономикой и социальной сферой в Республике Алтай.</w:t>
      </w: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jc w:val="both"/>
        <w:rPr>
          <w:rFonts w:ascii="Times New Roman" w:hAnsi="Times New Roman" w:cs="Times New Roman"/>
        </w:rPr>
      </w:pPr>
    </w:p>
    <w:p w:rsidR="00905679" w:rsidRPr="00905679" w:rsidRDefault="00905679" w:rsidP="00905679">
      <w:pPr>
        <w:pStyle w:val="ConsPlusNormal"/>
        <w:pBdr>
          <w:bottom w:val="single" w:sz="6" w:space="0" w:color="auto"/>
        </w:pBdr>
        <w:spacing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17EB1" w:rsidRDefault="00717EB1"/>
    <w:sectPr w:rsidR="00717EB1" w:rsidSect="00D9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79"/>
    <w:rsid w:val="00717EB1"/>
    <w:rsid w:val="0090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6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56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056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6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56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056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" Type="http://schemas.openxmlformats.org/officeDocument/2006/relationships/hyperlink" Target="consultantplus://offline/ref=7B5B25F6308F0A3DB39ED8273F9BDAD8F05964053CAD6C9F2AAB674F369CA3B1C62A264A8F7BFD5BFEC065CD033F222BCEQ1F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B5B25F6308F0A3DB39ED8273F9BDAD8F05964053AA062922FAB674F369CA3B1C62A26588F23F953FC8A348C48302320FCD0829CFC6559C3Q1F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" Type="http://schemas.openxmlformats.org/officeDocument/2006/relationships/hyperlink" Target="https://www.consultant.ru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2023-05-19T05:15:00Z</dcterms:created>
  <dcterms:modified xsi:type="dcterms:W3CDTF">2023-05-19T05:17:00Z</dcterms:modified>
</cp:coreProperties>
</file>