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04.04.2022 N 20-РЗ</w:t>
              <w:br/>
              <w:t xml:space="preserve">(ред. от 28.04.2023)</w:t>
              <w:br/>
              <w:t xml:space="preserve">"О санитарно-эпидемиологическом благополучии населения в Республике Алтай"</w:t>
              <w:br/>
              <w:t xml:space="preserve">(принят ГСЭК РА 23.03.2022)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апреля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САНИТАРНО-ЭПИДЕМИОЛОГИЧЕСКОМ БЛАГОПОЛУЧИИ НАСЕЛЕНИЯ</w:t>
      </w:r>
    </w:p>
    <w:p>
      <w:pPr>
        <w:pStyle w:val="2"/>
        <w:jc w:val="center"/>
      </w:pPr>
      <w:r>
        <w:rPr>
          <w:sz w:val="20"/>
        </w:rPr>
        <w:t xml:space="preserve">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23 марта 2022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лтай от 28.04.2023 N 29-РЗ &quot;О внесении изменения в статью 3 Закона Республики Алтай &quot;О санитарно-эпидемиологическом благополучии населения в Республике Алтай&quot; (принят ГСЭК РА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Алтай от 28.04.2023 N 29-РЗ)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года N 52-ФЗ "О санитарно-эпидемиологическом благополучии населения" определяет полномочия органов государственной власти Республики Алтай и иные вопросы в области обеспечения санитарно-эпидемиологического благополучия населения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 и термины,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Государственного Собрания - Эл Курултай Республики Алтай в области обеспечения санитарно-эпидемиологического благополучия населения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Собрания - Эл Курултай Республики Алтай в области обеспечения санитарно-эпидемиологического благополучия населения в Республике Алтай относится принятие в пределах своей компетенции в соответствии с федеральными законами законов Республики Алтай и иных нормативных правовых актов Республики Алтай, контроль за их исполнением.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Республики Алтай в области обеспечения санитарно-эпидемиологического благополучия населения в Республике Алтай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Республики Алтай в области обеспечения санитарно-эпидемиологического благополучия населения в Республике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своей компетенции в соответствии с федеральными законами нормативных правовых актов Республики Алтай,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 разработки, утверждения и реализации региональной программы обеспечения санитарно-эпидемиологического благополучия населения в Республике Алтай (далее - региональная программа), согласованной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 осуществления мер по гигиеническому воспитанию и обучению населения, санитарно-гигиеническому просвещению населения в Республике Алтай, пропаганде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Республики Алтай от 28.04.2023 N 29-РЗ &quot;О внесении изменения в статью 3 Закона Республики Алтай &quot;О санитарно-эпидемиологическом благополучии населения в Республике Алтай&quot; (принят ГСЭК РА 21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28.04.2023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своевременного информирования населения в Республике Алтай о возникновении или об угрозе возникновения инфекционных заболеваний и массовых неинфекционных заболеваний (отравлений), о состоянии среды обитания человека и проводимых санитарно-противоэпидемических (профилактических)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 участия в проведении социально-гигиенического мониторинга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в пределах своей компетенции мер по предотвращению и снижению загрязнения атмосферного воздуха в городском округе и в сельских поселениях в Республике Алтай, воздуха на территориях промышленных организаций, а также воздуха в рабочих зонах производственных помещений, жилых и других помещениях (далее - места постоянного или временного пребывания человека), обеспечению соответствия атмосферного воздуха в городском округе и в сельских поселениях в Республике Алтай, воздуха в местах постоянного или временного пребывания человека государственным санитарно-эпидемиологическим правилам и гигиеническим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в случае необходимости решения о введении дополнительных показаний к проведению предварительных при поступлении на работу и периодических медицинских осмотров работников в отдельных организациях (цехах, лабораториях и иных структурных подразделениях) на основании предложений соответствующих органов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Республики Алтай осуществляет указанные в </w:t>
      </w:r>
      <w:hyperlink w:history="0" w:anchor="P29" w:tooltip="1. К полномочиям Правительства Республики Алтай в области обеспечения санитарно-эпидемиологического благополучия населения в Республике Алтай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полномочия самостоятельно или через уполномоченные им исполнительные органы государственной власти Республики Алтай, за исключением полномочия по утверждению региональной программы, которое осуществляется Правительством Республики Алтай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обеспечение мер по предупреждению эпидемий и ликвидации их последствий, а также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мер по предупреждению эпидемий и ликвидации их последствий, а также по охране окружающей среды является расходным обязательством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А.П.КОХОЕВ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О.Л.ХОРОХОРДИН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4 апреля 2022 года</w:t>
      </w:r>
    </w:p>
    <w:p>
      <w:pPr>
        <w:pStyle w:val="0"/>
        <w:jc w:val="right"/>
      </w:pPr>
      <w:r>
        <w:rPr>
          <w:sz w:val="20"/>
        </w:rPr>
        <w:t xml:space="preserve">N 20-РЗ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04.04.2022 N 20-РЗ</w:t>
            <w:br/>
            <w:t>(ред. от 28.04.2023)</w:t>
            <w:br/>
            <w:t>"О санитарно-эпидемиологическом благополучии населения...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936DE08D2959EA4C8E883696C0B66D0F4A2DF78E37B69C3F8EC8AF1E54E2F3F2279B40974E7DC320682A35FA8FB33DA763B019C0AB767538BC233y1u3H" TargetMode = "External"/>
	<Relationship Id="rId8" Type="http://schemas.openxmlformats.org/officeDocument/2006/relationships/hyperlink" Target="consultantplus://offline/ref=6936DE08D2959EA4C8E89D647A6731DCF6AA8173E47C6690A4B3D1ACB24725686536ED4B30EAD93B0589F706E7FA6F9F2428009E0AB5624Fy8uAH" TargetMode = "External"/>
	<Relationship Id="rId9" Type="http://schemas.openxmlformats.org/officeDocument/2006/relationships/hyperlink" Target="consultantplus://offline/ref=6936DE08D2959EA4C8E883696C0B66D0F4A2DF78E37B69C3F8EC8AF1E54E2F3F2279B40974E7DC320682A35FA8FB33DA763B019C0AB767538BC233y1u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04.04.2022 N 20-РЗ
(ред. от 28.04.2023)
"О санитарно-эпидемиологическом благополучии населения в Республике Алтай"
(принят ГСЭК РА 23.03.2022)</dc:title>
  <dcterms:created xsi:type="dcterms:W3CDTF">2023-05-17T07:46:50Z</dcterms:created>
</cp:coreProperties>
</file>